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D6F6" w14:textId="77777777" w:rsidR="00B24C70" w:rsidRPr="00AE70B7" w:rsidRDefault="00B24C70" w:rsidP="00B24C70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AE70B7">
        <w:rPr>
          <w:rFonts w:ascii="Times New Roman" w:hAnsi="Times New Roman"/>
          <w:sz w:val="24"/>
          <w:szCs w:val="24"/>
          <w:lang w:val="en-US"/>
        </w:rPr>
        <w:t>S100B Serum Levels Predict Treatment Response in Patients with Melancholic Depression</w:t>
      </w:r>
    </w:p>
    <w:p w14:paraId="394A7116" w14:textId="77777777" w:rsidR="00B24C70" w:rsidRPr="00AE70B7" w:rsidRDefault="00B24C70" w:rsidP="00B24C70">
      <w:pPr>
        <w:rPr>
          <w:rFonts w:ascii="Times New Roman" w:hAnsi="Times New Roman"/>
          <w:sz w:val="24"/>
          <w:szCs w:val="24"/>
          <w:lang w:val="en-US"/>
        </w:rPr>
      </w:pPr>
    </w:p>
    <w:p w14:paraId="77E12B09" w14:textId="77777777" w:rsidR="00B24C70" w:rsidRPr="00AE70B7" w:rsidRDefault="00B24C70" w:rsidP="00B24C7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E70B7">
        <w:rPr>
          <w:rFonts w:ascii="Times New Roman" w:hAnsi="Times New Roman"/>
          <w:sz w:val="24"/>
          <w:szCs w:val="24"/>
          <w:lang w:val="en-US"/>
        </w:rPr>
        <w:t>Oliver Ambrée, Veerle Bergink, Laura Grosse, Judith Alferink, Hemmo A. Drexhage, Matthias Rothermundt, Volker Arolt, Tom K. Birkenhäger</w:t>
      </w:r>
    </w:p>
    <w:p w14:paraId="143CF481" w14:textId="77777777" w:rsidR="00B24C70" w:rsidRPr="00AE70B7" w:rsidRDefault="00B24C70" w:rsidP="00B24C7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14:paraId="017CB2A3" w14:textId="6364EAD1" w:rsidR="00B24C70" w:rsidRPr="00AE70B7" w:rsidRDefault="00B24C70" w:rsidP="00B24C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0B7">
        <w:rPr>
          <w:rFonts w:ascii="Times New Roman" w:hAnsi="Times New Roman"/>
          <w:sz w:val="24"/>
          <w:szCs w:val="24"/>
          <w:lang w:val="en-US"/>
        </w:rPr>
        <w:t xml:space="preserve">Department of Psychiatry, University of Münster, Germany (Dr Ambrée, Ms Grosse, Dr Alferink, Dr Rothermundt, and Dr Arolt); Department of Psychiatry, Erasmus Medical Center Rotterdam, The Netherlands (Drs Bergink and Birkenhäger); </w:t>
      </w:r>
      <w:r w:rsidR="00FE2A09">
        <w:rPr>
          <w:rFonts w:ascii="Times New Roman" w:hAnsi="Times New Roman"/>
          <w:sz w:val="24"/>
          <w:szCs w:val="24"/>
          <w:lang w:val="en-US"/>
        </w:rPr>
        <w:t xml:space="preserve">Radiology Morphological Solutions, Rotterdam, The Netherlands (Ms Grosse); </w:t>
      </w:r>
      <w:r w:rsidRPr="00AE70B7">
        <w:rPr>
          <w:rFonts w:ascii="Times New Roman" w:hAnsi="Times New Roman"/>
          <w:sz w:val="24"/>
          <w:szCs w:val="24"/>
          <w:lang w:val="en-US"/>
        </w:rPr>
        <w:t xml:space="preserve">Department of Immunology, Erasmus Medical Center Rotterdam, The Netherlands (Dr Drexhage); Cluster of Excellence EXC 1003, Cells in Motion, Münster, Germany (Dr Alferink); </w:t>
      </w:r>
      <w:r w:rsidRPr="00AE70B7">
        <w:rPr>
          <w:rFonts w:ascii="Times New Roman" w:hAnsi="Times New Roman"/>
          <w:sz w:val="24"/>
          <w:szCs w:val="24"/>
        </w:rPr>
        <w:t xml:space="preserve">Department of Psychiatry, Evangelisches Klinikum Niederrhein, Oberhausen, Germany (Dr </w:t>
      </w:r>
      <w:r w:rsidRPr="00AE70B7">
        <w:rPr>
          <w:rFonts w:ascii="Times New Roman" w:hAnsi="Times New Roman"/>
          <w:sz w:val="24"/>
          <w:szCs w:val="24"/>
          <w:lang w:val="en-US"/>
        </w:rPr>
        <w:t>Rothermundt)</w:t>
      </w:r>
      <w:r w:rsidRPr="00AE70B7">
        <w:rPr>
          <w:rFonts w:ascii="Times New Roman" w:hAnsi="Times New Roman"/>
          <w:sz w:val="24"/>
          <w:szCs w:val="24"/>
        </w:rPr>
        <w:t>.</w:t>
      </w:r>
    </w:p>
    <w:p w14:paraId="2CB52ED7" w14:textId="77777777" w:rsidR="00A04D6F" w:rsidRPr="00AE70B7" w:rsidRDefault="00A04D6F" w:rsidP="006E002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8215DED" w14:textId="77777777" w:rsidR="00237476" w:rsidRPr="00AE70B7" w:rsidRDefault="00237476" w:rsidP="006E002F">
      <w:pPr>
        <w:jc w:val="both"/>
        <w:rPr>
          <w:rFonts w:ascii="Times New Roman" w:hAnsi="Times New Roman"/>
          <w:b/>
          <w:sz w:val="24"/>
          <w:szCs w:val="24"/>
          <w:lang w:val="en-US"/>
        </w:rPr>
        <w:sectPr w:rsidR="00237476" w:rsidRPr="00AE70B7" w:rsidSect="007C38BD">
          <w:footerReference w:type="default" r:id="rId7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431D3639" w14:textId="77777777" w:rsidR="006E002F" w:rsidRPr="00AE70B7" w:rsidRDefault="006E002F" w:rsidP="006E002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E70B7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3B69" wp14:editId="3FB1EBA8">
                <wp:simplePos x="0" y="0"/>
                <wp:positionH relativeFrom="column">
                  <wp:posOffset>-53592</wp:posOffset>
                </wp:positionH>
                <wp:positionV relativeFrom="paragraph">
                  <wp:posOffset>4302748</wp:posOffset>
                </wp:positionV>
                <wp:extent cx="7927676" cy="10351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7676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5D20" w14:textId="5F14A4EF" w:rsidR="006E002F" w:rsidRPr="007C38BD" w:rsidRDefault="006E002F" w:rsidP="006E002F">
                            <w:pPr>
                              <w:rPr>
                                <w:lang w:val="en-US"/>
                              </w:rPr>
                            </w:pPr>
                            <w:r w:rsidRPr="00B24C70">
                              <w:rPr>
                                <w:lang w:val="en-US"/>
                              </w:rPr>
                              <w:t>Supplementary Figure 1</w:t>
                            </w:r>
                            <w:r w:rsidR="00B24C70" w:rsidRPr="00B24C70">
                              <w:rPr>
                                <w:lang w:val="en-US"/>
                              </w:rPr>
                              <w:t>.</w:t>
                            </w:r>
                            <w:r w:rsidRPr="007C38BD">
                              <w:rPr>
                                <w:lang w:val="en-US"/>
                              </w:rPr>
                              <w:t xml:space="preserve"> Depiction of sample sizes </w:t>
                            </w:r>
                            <w:r>
                              <w:rPr>
                                <w:lang w:val="en-US"/>
                              </w:rPr>
                              <w:t>of</w:t>
                            </w:r>
                            <w:r w:rsidRPr="007C38BD">
                              <w:rPr>
                                <w:lang w:val="en-US"/>
                              </w:rPr>
                              <w:t xml:space="preserve"> patient subgroups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338.8pt;width:624.2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" stroked="f">
                <v:textbox>
                  <w:txbxContent>
                    <w:p w14:paraId="25125D20" w14:textId="5F14A4EF" w:rsidR="006E002F" w:rsidRPr="007C38BD" w:rsidRDefault="006E002F" w:rsidP="006E002F">
                      <w:pPr>
                        <w:rPr>
                          <w:lang w:val="en-US"/>
                        </w:rPr>
                      </w:pPr>
                      <w:proofErr w:type="gramStart"/>
                      <w:r w:rsidRPr="00B24C70">
                        <w:rPr>
                          <w:lang w:val="en-US"/>
                        </w:rPr>
                        <w:t>Supplementary Figure 1</w:t>
                      </w:r>
                      <w:r w:rsidR="00B24C70" w:rsidRPr="00B24C70">
                        <w:rPr>
                          <w:lang w:val="en-US"/>
                        </w:rPr>
                        <w:t>.</w:t>
                      </w:r>
                      <w:proofErr w:type="gramEnd"/>
                      <w:r w:rsidRPr="007C38BD">
                        <w:rPr>
                          <w:lang w:val="en-US"/>
                        </w:rPr>
                        <w:t xml:space="preserve"> Depiction of sample sizes </w:t>
                      </w:r>
                      <w:r>
                        <w:rPr>
                          <w:lang w:val="en-US"/>
                        </w:rPr>
                        <w:t>of</w:t>
                      </w:r>
                      <w:r w:rsidRPr="007C38BD">
                        <w:rPr>
                          <w:lang w:val="en-US"/>
                        </w:rPr>
                        <w:t xml:space="preserve"> patient subgroups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E70B7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7AA74EF" wp14:editId="596563E3">
            <wp:extent cx="10265434" cy="5555411"/>
            <wp:effectExtent l="0" t="0" r="2159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2B5FC7A" w14:textId="77777777" w:rsidR="006E002F" w:rsidRPr="00AE70B7" w:rsidRDefault="006E002F" w:rsidP="006E00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6E002F" w:rsidRPr="00AE70B7" w:rsidSect="007C38BD">
          <w:footerReference w:type="default" r:id="rId13"/>
          <w:pgSz w:w="16838" w:h="11906" w:orient="landscape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2AA3B102" w14:textId="345E73E5" w:rsidR="006E002F" w:rsidRPr="00AE70B7" w:rsidRDefault="00A04D6F" w:rsidP="006E0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70B7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690F82D" wp14:editId="2ED86831">
            <wp:extent cx="4968240" cy="5160264"/>
            <wp:effectExtent l="0" t="0" r="381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2_IJNP_final_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516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A67A6" w14:textId="77777777" w:rsidR="006E002F" w:rsidRPr="00AE70B7" w:rsidRDefault="006E002F" w:rsidP="006E00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3F747E9" w14:textId="77777777" w:rsidR="006E002F" w:rsidRPr="00AE70B7" w:rsidRDefault="006E002F" w:rsidP="006E00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08E921C" w14:textId="1B75B7E4" w:rsidR="006E002F" w:rsidRPr="00AE70B7" w:rsidRDefault="00761380" w:rsidP="006E002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E70B7">
        <w:rPr>
          <w:rFonts w:ascii="Times New Roman" w:hAnsi="Times New Roman"/>
          <w:sz w:val="24"/>
          <w:szCs w:val="24"/>
          <w:lang w:val="en-US"/>
        </w:rPr>
        <w:t xml:space="preserve">Supplementary Figure 2. </w:t>
      </w:r>
      <w:r w:rsidR="000F7ACA" w:rsidRPr="00AE70B7">
        <w:rPr>
          <w:rFonts w:ascii="Times New Roman" w:hAnsi="Times New Roman"/>
          <w:sz w:val="24"/>
          <w:szCs w:val="24"/>
          <w:lang w:val="en-US"/>
        </w:rPr>
        <w:t>(</w:t>
      </w:r>
      <w:r w:rsidR="006E002F" w:rsidRPr="00AE70B7">
        <w:rPr>
          <w:rFonts w:ascii="Times New Roman" w:hAnsi="Times New Roman"/>
          <w:sz w:val="24"/>
          <w:szCs w:val="24"/>
          <w:lang w:val="en-US"/>
        </w:rPr>
        <w:t xml:space="preserve">a) There was no association between severity of depression as measured by baseline </w:t>
      </w:r>
      <w:r w:rsidR="000A790E" w:rsidRPr="00AE70B7">
        <w:rPr>
          <w:rFonts w:ascii="Times New Roman" w:hAnsi="Times New Roman"/>
          <w:sz w:val="24"/>
          <w:szCs w:val="24"/>
          <w:lang w:val="en-US"/>
        </w:rPr>
        <w:t>Hamilton Depression Rating Scale (</w:t>
      </w:r>
      <w:r w:rsidR="006E002F" w:rsidRPr="00AE70B7">
        <w:rPr>
          <w:rFonts w:ascii="Times New Roman" w:hAnsi="Times New Roman"/>
          <w:sz w:val="24"/>
          <w:szCs w:val="24"/>
          <w:lang w:val="en-US"/>
        </w:rPr>
        <w:t>HAM-D</w:t>
      </w:r>
      <w:r w:rsidR="000A790E" w:rsidRPr="00AE70B7">
        <w:rPr>
          <w:rFonts w:ascii="Times New Roman" w:hAnsi="Times New Roman"/>
          <w:sz w:val="24"/>
          <w:szCs w:val="24"/>
          <w:lang w:val="en-US"/>
        </w:rPr>
        <w:t>)</w:t>
      </w:r>
      <w:r w:rsidR="006E002F" w:rsidRPr="00AE70B7">
        <w:rPr>
          <w:rFonts w:ascii="Times New Roman" w:hAnsi="Times New Roman"/>
          <w:sz w:val="24"/>
          <w:szCs w:val="24"/>
          <w:lang w:val="en-US"/>
        </w:rPr>
        <w:t xml:space="preserve"> scores and the treatment response as measured as percentage reduction in these scores. </w:t>
      </w:r>
      <w:r w:rsidR="000F7ACA" w:rsidRPr="00AE70B7">
        <w:rPr>
          <w:rFonts w:ascii="Times New Roman" w:hAnsi="Times New Roman"/>
          <w:sz w:val="24"/>
          <w:szCs w:val="24"/>
          <w:lang w:val="en-US"/>
        </w:rPr>
        <w:t>(</w:t>
      </w:r>
      <w:r w:rsidR="006E002F" w:rsidRPr="00AE70B7">
        <w:rPr>
          <w:rFonts w:ascii="Times New Roman" w:hAnsi="Times New Roman"/>
          <w:sz w:val="24"/>
          <w:szCs w:val="24"/>
          <w:lang w:val="en-US"/>
        </w:rPr>
        <w:t>b) Male and female patients did not differ significantly in treatment response.</w:t>
      </w:r>
      <w:r w:rsidR="00D205B7" w:rsidRPr="00AE70B7">
        <w:rPr>
          <w:rFonts w:ascii="Times New Roman" w:hAnsi="Times New Roman"/>
          <w:sz w:val="24"/>
          <w:szCs w:val="24"/>
          <w:lang w:val="en-US"/>
        </w:rPr>
        <w:t xml:space="preserve"> (c) </w:t>
      </w:r>
      <w:r w:rsidR="00E1786E" w:rsidRPr="00AE70B7">
        <w:rPr>
          <w:rFonts w:ascii="Times New Roman" w:hAnsi="Times New Roman"/>
          <w:sz w:val="24"/>
          <w:szCs w:val="24"/>
          <w:lang w:val="en-US"/>
        </w:rPr>
        <w:t>Body mass index (</w:t>
      </w:r>
      <w:r w:rsidR="00D205B7" w:rsidRPr="00AE70B7">
        <w:rPr>
          <w:rFonts w:ascii="Times New Roman" w:hAnsi="Times New Roman"/>
          <w:sz w:val="24"/>
          <w:szCs w:val="24"/>
          <w:lang w:val="en-US"/>
        </w:rPr>
        <w:t>BMI</w:t>
      </w:r>
      <w:r w:rsidR="00E1786E" w:rsidRPr="00AE70B7">
        <w:rPr>
          <w:rFonts w:ascii="Times New Roman" w:hAnsi="Times New Roman"/>
          <w:sz w:val="24"/>
          <w:szCs w:val="24"/>
          <w:lang w:val="en-US"/>
        </w:rPr>
        <w:t>)</w:t>
      </w:r>
      <w:r w:rsidR="00D205B7" w:rsidRPr="00AE70B7">
        <w:rPr>
          <w:rFonts w:ascii="Times New Roman" w:hAnsi="Times New Roman"/>
          <w:sz w:val="24"/>
          <w:szCs w:val="24"/>
          <w:lang w:val="en-US"/>
        </w:rPr>
        <w:t xml:space="preserve"> was </w:t>
      </w:r>
      <w:r w:rsidR="00FC1FA4" w:rsidRPr="00AE70B7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D205B7" w:rsidRPr="00AE70B7">
        <w:rPr>
          <w:rFonts w:ascii="Times New Roman" w:hAnsi="Times New Roman"/>
          <w:sz w:val="24"/>
          <w:szCs w:val="24"/>
          <w:lang w:val="en-US"/>
        </w:rPr>
        <w:t>not associated with treatment response.</w:t>
      </w:r>
    </w:p>
    <w:p w14:paraId="7887F530" w14:textId="77777777" w:rsidR="0076076E" w:rsidRPr="00AE70B7" w:rsidRDefault="0076076E">
      <w:pPr>
        <w:rPr>
          <w:rFonts w:ascii="Times New Roman" w:hAnsi="Times New Roman"/>
          <w:sz w:val="24"/>
          <w:szCs w:val="24"/>
          <w:lang w:val="en-US"/>
        </w:rPr>
      </w:pPr>
    </w:p>
    <w:sectPr w:rsidR="0076076E" w:rsidRPr="00AE70B7" w:rsidSect="004E0ED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33786" w14:textId="77777777" w:rsidR="00C028E6" w:rsidRDefault="00C028E6" w:rsidP="006E002F">
      <w:pPr>
        <w:spacing w:after="0" w:line="240" w:lineRule="auto"/>
      </w:pPr>
      <w:r>
        <w:separator/>
      </w:r>
    </w:p>
  </w:endnote>
  <w:endnote w:type="continuationSeparator" w:id="0">
    <w:p w14:paraId="768D684C" w14:textId="77777777" w:rsidR="00C028E6" w:rsidRDefault="00C028E6" w:rsidP="006E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260016"/>
      <w:docPartObj>
        <w:docPartGallery w:val="Page Numbers (Bottom of Page)"/>
        <w:docPartUnique/>
      </w:docPartObj>
    </w:sdtPr>
    <w:sdtEndPr/>
    <w:sdtContent>
      <w:p w14:paraId="2694DB85" w14:textId="77777777" w:rsidR="00DB7B3E" w:rsidRDefault="006E00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70">
          <w:rPr>
            <w:noProof/>
          </w:rPr>
          <w:t>2</w:t>
        </w:r>
        <w:r>
          <w:fldChar w:fldCharType="end"/>
        </w:r>
      </w:p>
    </w:sdtContent>
  </w:sdt>
  <w:p w14:paraId="37B640D4" w14:textId="77777777" w:rsidR="00DB7B3E" w:rsidRDefault="00063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43744"/>
      <w:docPartObj>
        <w:docPartGallery w:val="Page Numbers (Bottom of Page)"/>
        <w:docPartUnique/>
      </w:docPartObj>
    </w:sdtPr>
    <w:sdtEndPr/>
    <w:sdtContent>
      <w:p w14:paraId="23383FDD" w14:textId="77777777" w:rsidR="00DB7B3E" w:rsidRDefault="006E002F">
        <w:pPr>
          <w:pStyle w:val="Footer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3503">
          <w:rPr>
            <w:noProof/>
          </w:rPr>
          <w:t>2</w:t>
        </w:r>
        <w:r>
          <w:fldChar w:fldCharType="end"/>
        </w:r>
      </w:p>
    </w:sdtContent>
  </w:sdt>
  <w:p w14:paraId="3FF6D2F5" w14:textId="77777777" w:rsidR="00DB7B3E" w:rsidRDefault="00063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F816" w14:textId="77777777" w:rsidR="00C028E6" w:rsidRDefault="00C028E6" w:rsidP="006E002F">
      <w:pPr>
        <w:spacing w:after="0" w:line="240" w:lineRule="auto"/>
      </w:pPr>
      <w:r>
        <w:separator/>
      </w:r>
    </w:p>
  </w:footnote>
  <w:footnote w:type="continuationSeparator" w:id="0">
    <w:p w14:paraId="6EBA910A" w14:textId="77777777" w:rsidR="00C028E6" w:rsidRDefault="00C028E6" w:rsidP="006E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2F"/>
    <w:rsid w:val="00063503"/>
    <w:rsid w:val="000A790E"/>
    <w:rsid w:val="000F7ACA"/>
    <w:rsid w:val="001B7ED1"/>
    <w:rsid w:val="00237476"/>
    <w:rsid w:val="002A32C6"/>
    <w:rsid w:val="002D2C0B"/>
    <w:rsid w:val="00434F49"/>
    <w:rsid w:val="004931B2"/>
    <w:rsid w:val="00683F75"/>
    <w:rsid w:val="006E002F"/>
    <w:rsid w:val="0076076E"/>
    <w:rsid w:val="00761380"/>
    <w:rsid w:val="008725E4"/>
    <w:rsid w:val="009A6ED9"/>
    <w:rsid w:val="00A04D6F"/>
    <w:rsid w:val="00AE70B7"/>
    <w:rsid w:val="00B24C70"/>
    <w:rsid w:val="00C028E6"/>
    <w:rsid w:val="00C56014"/>
    <w:rsid w:val="00CF7CE3"/>
    <w:rsid w:val="00D15070"/>
    <w:rsid w:val="00D205B7"/>
    <w:rsid w:val="00E1786E"/>
    <w:rsid w:val="00ED0276"/>
    <w:rsid w:val="00F87D01"/>
    <w:rsid w:val="00FC1FA4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07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2F"/>
    <w:pPr>
      <w:spacing w:after="200" w:line="480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C7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2F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F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2F"/>
    <w:rPr>
      <w:rFonts w:ascii="Arial" w:eastAsia="Calibri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24C70"/>
    <w:rPr>
      <w:rFonts w:ascii="Arial" w:eastAsia="Times New Roman" w:hAnsi="Arial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2F"/>
    <w:pPr>
      <w:spacing w:after="200" w:line="480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C7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2F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2F"/>
    <w:rPr>
      <w:rFonts w:ascii="Lucida Grande" w:eastAsia="Calibr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2F"/>
    <w:rPr>
      <w:rFonts w:ascii="Arial" w:eastAsia="Calibri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24C70"/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526666-2B98-422C-AD24-D14DE7671F65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C4407DD-B132-4B23-842B-F1D3F3655023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Total</a:t>
          </a:r>
        </a:p>
        <a:p>
          <a:r>
            <a:rPr lang="de-DE" sz="800">
              <a:solidFill>
                <a:sysClr val="windowText" lastClr="000000"/>
              </a:solidFill>
            </a:rPr>
            <a:t>40 (18/22)</a:t>
          </a:r>
        </a:p>
      </dgm:t>
    </dgm:pt>
    <dgm:pt modelId="{094C1318-DBE6-48FD-BBBF-A23F232AE609}" type="parTrans" cxnId="{527F5979-A515-4004-A239-71ECD5087032}">
      <dgm:prSet/>
      <dgm:spPr/>
      <dgm:t>
        <a:bodyPr/>
        <a:lstStyle/>
        <a:p>
          <a:endParaRPr lang="de-DE"/>
        </a:p>
      </dgm:t>
    </dgm:pt>
    <dgm:pt modelId="{EB17C88D-8109-43ED-B165-3F5C925F1CF4}" type="sibTrans" cxnId="{527F5979-A515-4004-A239-71ECD5087032}">
      <dgm:prSet/>
      <dgm:spPr/>
      <dgm:t>
        <a:bodyPr/>
        <a:lstStyle/>
        <a:p>
          <a:endParaRPr lang="de-DE"/>
        </a:p>
      </dgm:t>
    </dgm:pt>
    <dgm:pt modelId="{F52B44A0-FE7A-492C-A96E-8C1937925ECC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Venlafaxin</a:t>
          </a:r>
        </a:p>
        <a:p>
          <a:r>
            <a:rPr lang="de-DE" sz="800">
              <a:solidFill>
                <a:sysClr val="windowText" lastClr="000000"/>
              </a:solidFill>
            </a:rPr>
            <a:t>20 (7/13)</a:t>
          </a:r>
        </a:p>
      </dgm:t>
    </dgm:pt>
    <dgm:pt modelId="{2E66BA81-ACBC-4EE5-868E-DD4F996D69C5}" type="parTrans" cxnId="{AC13DBAC-7DFC-4430-B1E6-5F2592803ED0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2273CDD5-C3D3-4A95-A4F0-EFA00F81181D}" type="sibTrans" cxnId="{AC13DBAC-7DFC-4430-B1E6-5F2592803ED0}">
      <dgm:prSet/>
      <dgm:spPr/>
      <dgm:t>
        <a:bodyPr/>
        <a:lstStyle/>
        <a:p>
          <a:endParaRPr lang="de-DE"/>
        </a:p>
      </dgm:t>
    </dgm:pt>
    <dgm:pt modelId="{4C190D7B-F2E8-49A8-AC6C-8BD8A27BC324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Responder</a:t>
          </a:r>
        </a:p>
        <a:p>
          <a:r>
            <a:rPr lang="de-DE" sz="800">
              <a:solidFill>
                <a:sysClr val="windowText" lastClr="000000"/>
              </a:solidFill>
            </a:rPr>
            <a:t>9 (4/5)</a:t>
          </a:r>
        </a:p>
      </dgm:t>
    </dgm:pt>
    <dgm:pt modelId="{7695DC3B-230D-4B5E-BEEF-D93C44FB5B3F}" type="parTrans" cxnId="{EF577225-0109-49D6-8FCE-0CCF9D4BF44F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8BB1A82B-D4D0-42D9-85ED-64DFFEC1E4CE}" type="sibTrans" cxnId="{EF577225-0109-49D6-8FCE-0CCF9D4BF44F}">
      <dgm:prSet/>
      <dgm:spPr/>
      <dgm:t>
        <a:bodyPr/>
        <a:lstStyle/>
        <a:p>
          <a:endParaRPr lang="de-DE"/>
        </a:p>
      </dgm:t>
    </dgm:pt>
    <dgm:pt modelId="{80E3A99C-3780-4C32-9E57-D266E0978A14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Nonresponder</a:t>
          </a:r>
        </a:p>
        <a:p>
          <a:r>
            <a:rPr lang="de-DE" sz="800">
              <a:solidFill>
                <a:sysClr val="windowText" lastClr="000000"/>
              </a:solidFill>
            </a:rPr>
            <a:t>11 (3/8)</a:t>
          </a:r>
        </a:p>
      </dgm:t>
    </dgm:pt>
    <dgm:pt modelId="{4D05D1F8-D18A-432E-AE92-D344545CB889}" type="parTrans" cxnId="{086C6AAE-B685-495C-837F-C23D17616E62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E7505964-D7E4-40A3-8B15-7ECEE6438474}" type="sibTrans" cxnId="{086C6AAE-B685-495C-837F-C23D17616E62}">
      <dgm:prSet/>
      <dgm:spPr/>
      <dgm:t>
        <a:bodyPr/>
        <a:lstStyle/>
        <a:p>
          <a:endParaRPr lang="de-DE"/>
        </a:p>
      </dgm:t>
    </dgm:pt>
    <dgm:pt modelId="{0A62421E-4C18-482E-8498-F3551AE7053E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Imipramine</a:t>
          </a:r>
        </a:p>
        <a:p>
          <a:r>
            <a:rPr lang="de-DE" sz="800">
              <a:solidFill>
                <a:sysClr val="windowText" lastClr="000000"/>
              </a:solidFill>
            </a:rPr>
            <a:t>20 (11/9)</a:t>
          </a:r>
        </a:p>
      </dgm:t>
    </dgm:pt>
    <dgm:pt modelId="{58FDE3BE-8452-46FC-8BD8-66A0D698AA7E}" type="parTrans" cxnId="{E617E873-1A60-4F61-A8E5-8124EA40A941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24E771E8-31FE-4A56-9EF5-3509EF1B248F}" type="sibTrans" cxnId="{E617E873-1A60-4F61-A8E5-8124EA40A941}">
      <dgm:prSet/>
      <dgm:spPr/>
      <dgm:t>
        <a:bodyPr/>
        <a:lstStyle/>
        <a:p>
          <a:endParaRPr lang="de-DE"/>
        </a:p>
      </dgm:t>
    </dgm:pt>
    <dgm:pt modelId="{DC804B53-6EFE-458B-9C0E-646A448AA633}">
      <dgm:prSet phldrT="[Text]"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Responder</a:t>
          </a:r>
        </a:p>
        <a:p>
          <a:r>
            <a:rPr lang="de-DE" sz="800">
              <a:solidFill>
                <a:sysClr val="windowText" lastClr="000000"/>
              </a:solidFill>
            </a:rPr>
            <a:t>5 (2/3)</a:t>
          </a:r>
        </a:p>
      </dgm:t>
    </dgm:pt>
    <dgm:pt modelId="{32C86CFE-CD73-49C8-9D8A-0A168CD171F5}" type="parTrans" cxnId="{2CC5AB8A-D188-4FD3-8F9A-226F93FBF028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EF403198-90A9-49FF-8F08-68123C834215}" type="sibTrans" cxnId="{2CC5AB8A-D188-4FD3-8F9A-226F93FBF028}">
      <dgm:prSet/>
      <dgm:spPr/>
      <dgm:t>
        <a:bodyPr/>
        <a:lstStyle/>
        <a:p>
          <a:endParaRPr lang="de-DE"/>
        </a:p>
      </dgm:t>
    </dgm:pt>
    <dgm:pt modelId="{553BA08E-9773-40EA-94F8-4B860CF025C5}">
      <dgm:prSet phldrT="[Text]"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de-DE" sz="1100"/>
            <a:t>Number of patients (male/female)</a:t>
          </a:r>
        </a:p>
      </dgm:t>
    </dgm:pt>
    <dgm:pt modelId="{00E72323-8B02-4C22-B7DA-E0C91E951E3F}" type="parTrans" cxnId="{EEC10F62-E575-4AB4-B1D4-0D0B23B20538}">
      <dgm:prSet/>
      <dgm:spPr/>
      <dgm:t>
        <a:bodyPr/>
        <a:lstStyle/>
        <a:p>
          <a:endParaRPr lang="de-DE"/>
        </a:p>
      </dgm:t>
    </dgm:pt>
    <dgm:pt modelId="{5E912E16-A245-422B-8DF8-85AD1A87433C}" type="sibTrans" cxnId="{EEC10F62-E575-4AB4-B1D4-0D0B23B20538}">
      <dgm:prSet/>
      <dgm:spPr/>
      <dgm:t>
        <a:bodyPr/>
        <a:lstStyle/>
        <a:p>
          <a:endParaRPr lang="de-DE"/>
        </a:p>
      </dgm:t>
    </dgm:pt>
    <dgm:pt modelId="{F42D5122-8B5D-4632-BFA7-404CF355C741}">
      <dgm:prSet phldrT="[Text]"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de-DE" sz="1100"/>
            <a:t>Medication</a:t>
          </a:r>
        </a:p>
      </dgm:t>
    </dgm:pt>
    <dgm:pt modelId="{DC81B3E8-D0A9-4AAD-BBF2-2A195A5D4219}" type="parTrans" cxnId="{3536DC17-8714-4B2B-8A62-E4F137CE1769}">
      <dgm:prSet/>
      <dgm:spPr/>
      <dgm:t>
        <a:bodyPr/>
        <a:lstStyle/>
        <a:p>
          <a:endParaRPr lang="de-DE"/>
        </a:p>
      </dgm:t>
    </dgm:pt>
    <dgm:pt modelId="{45E65E22-1FF3-4E16-816E-9D2D042508F3}" type="sibTrans" cxnId="{3536DC17-8714-4B2B-8A62-E4F137CE1769}">
      <dgm:prSet/>
      <dgm:spPr/>
      <dgm:t>
        <a:bodyPr/>
        <a:lstStyle/>
        <a:p>
          <a:endParaRPr lang="de-DE"/>
        </a:p>
      </dgm:t>
    </dgm:pt>
    <dgm:pt modelId="{6CD8F647-A18F-466D-BC3B-F3DC82CEFAF3}">
      <dgm:prSet phldrT="[Text]"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de-DE" sz="1100"/>
            <a:t>Response</a:t>
          </a:r>
        </a:p>
      </dgm:t>
    </dgm:pt>
    <dgm:pt modelId="{9F1B0209-236D-451B-A93C-1A6C07D2075C}" type="parTrans" cxnId="{FA9E31A4-3AFD-499B-85BD-9B15DC00F1D5}">
      <dgm:prSet/>
      <dgm:spPr/>
      <dgm:t>
        <a:bodyPr/>
        <a:lstStyle/>
        <a:p>
          <a:endParaRPr lang="de-DE"/>
        </a:p>
      </dgm:t>
    </dgm:pt>
    <dgm:pt modelId="{65B71BBC-D497-4D44-921B-9FB46525C4BE}" type="sibTrans" cxnId="{FA9E31A4-3AFD-499B-85BD-9B15DC00F1D5}">
      <dgm:prSet/>
      <dgm:spPr/>
      <dgm:t>
        <a:bodyPr/>
        <a:lstStyle/>
        <a:p>
          <a:endParaRPr lang="de-DE"/>
        </a:p>
      </dgm:t>
    </dgm:pt>
    <dgm:pt modelId="{C4C9E0DA-A89B-43E7-B9AF-D019985C786F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Nonresponder</a:t>
          </a:r>
        </a:p>
        <a:p>
          <a:r>
            <a:rPr lang="de-DE" sz="800">
              <a:solidFill>
                <a:sysClr val="windowText" lastClr="000000"/>
              </a:solidFill>
            </a:rPr>
            <a:t>15 (9/6)</a:t>
          </a:r>
        </a:p>
      </dgm:t>
    </dgm:pt>
    <dgm:pt modelId="{42E74C42-1828-43B6-9BFE-C5D53F82D304}" type="parTrans" cxnId="{51FE6C03-DE2D-44FD-B2BE-0854A1756E89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1218920A-F846-4129-B00D-CFB592BCCA2C}" type="sibTrans" cxnId="{51FE6C03-DE2D-44FD-B2BE-0854A1756E89}">
      <dgm:prSet/>
      <dgm:spPr/>
      <dgm:t>
        <a:bodyPr/>
        <a:lstStyle/>
        <a:p>
          <a:endParaRPr lang="de-DE"/>
        </a:p>
      </dgm:t>
    </dgm:pt>
    <dgm:pt modelId="{86C863C6-9441-4FE0-8702-D80D74519CE2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First episode</a:t>
          </a:r>
        </a:p>
        <a:p>
          <a:r>
            <a:rPr lang="de-DE" sz="800">
              <a:solidFill>
                <a:sysClr val="windowText" lastClr="000000"/>
              </a:solidFill>
            </a:rPr>
            <a:t>4 (1/3)</a:t>
          </a:r>
        </a:p>
      </dgm:t>
    </dgm:pt>
    <dgm:pt modelId="{084E83C9-FFA0-410A-9BE8-0B19649D1F2C}" type="parTrans" cxnId="{19A066AE-1958-4A14-9AB3-C31CAE35241B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5879E328-5FCB-4102-84C4-DD5D60E08F4F}" type="sibTrans" cxnId="{19A066AE-1958-4A14-9AB3-C31CAE35241B}">
      <dgm:prSet/>
      <dgm:spPr/>
      <dgm:t>
        <a:bodyPr/>
        <a:lstStyle/>
        <a:p>
          <a:endParaRPr lang="de-DE"/>
        </a:p>
      </dgm:t>
    </dgm:pt>
    <dgm:pt modelId="{BFB400D1-15A3-4DE8-9FF0-AEFC61026231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Recurrent episode</a:t>
          </a:r>
        </a:p>
        <a:p>
          <a:r>
            <a:rPr lang="de-DE" sz="800">
              <a:solidFill>
                <a:sysClr val="windowText" lastClr="000000"/>
              </a:solidFill>
            </a:rPr>
            <a:t>5 (3/2)</a:t>
          </a:r>
        </a:p>
      </dgm:t>
    </dgm:pt>
    <dgm:pt modelId="{BAD3B822-1894-4B6B-B824-4062F85AA071}" type="parTrans" cxnId="{C954CBC6-A7C2-45E8-ACCE-71884101E2FB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BE6D0C90-D129-4BD2-BD44-C67C143B7CD6}" type="sibTrans" cxnId="{C954CBC6-A7C2-45E8-ACCE-71884101E2FB}">
      <dgm:prSet/>
      <dgm:spPr/>
      <dgm:t>
        <a:bodyPr/>
        <a:lstStyle/>
        <a:p>
          <a:endParaRPr lang="de-DE"/>
        </a:p>
      </dgm:t>
    </dgm:pt>
    <dgm:pt modelId="{D4C8CC4A-01D1-4F09-BD17-EF762F92C964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First episode</a:t>
          </a:r>
        </a:p>
        <a:p>
          <a:r>
            <a:rPr lang="de-DE" sz="800">
              <a:solidFill>
                <a:sysClr val="windowText" lastClr="000000"/>
              </a:solidFill>
            </a:rPr>
            <a:t>4 (0/4)</a:t>
          </a:r>
        </a:p>
      </dgm:t>
    </dgm:pt>
    <dgm:pt modelId="{1396CE72-D4F5-42FF-B18A-C39408D4C94E}" type="parTrans" cxnId="{9B963556-9200-4A1E-B666-A4B9AC5D1CCC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54384E82-70DA-492C-884B-24F8EF6D1950}" type="sibTrans" cxnId="{9B963556-9200-4A1E-B666-A4B9AC5D1CCC}">
      <dgm:prSet/>
      <dgm:spPr/>
      <dgm:t>
        <a:bodyPr/>
        <a:lstStyle/>
        <a:p>
          <a:endParaRPr lang="de-DE"/>
        </a:p>
      </dgm:t>
    </dgm:pt>
    <dgm:pt modelId="{9D2B8C07-2573-454F-A96B-5D38292099BA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Recurrent episode</a:t>
          </a:r>
        </a:p>
        <a:p>
          <a:r>
            <a:rPr lang="de-DE" sz="800">
              <a:solidFill>
                <a:sysClr val="windowText" lastClr="000000"/>
              </a:solidFill>
            </a:rPr>
            <a:t>7 (3/4)</a:t>
          </a:r>
        </a:p>
      </dgm:t>
    </dgm:pt>
    <dgm:pt modelId="{5A095036-D4E2-46BA-B73B-0131BD0EC2B3}" type="parTrans" cxnId="{4F8C67E2-B44F-45BE-A6B3-AA100E219038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BD4EE197-597B-4C25-8FFB-52A42F3436DF}" type="sibTrans" cxnId="{4F8C67E2-B44F-45BE-A6B3-AA100E219038}">
      <dgm:prSet/>
      <dgm:spPr/>
      <dgm:t>
        <a:bodyPr/>
        <a:lstStyle/>
        <a:p>
          <a:endParaRPr lang="de-DE"/>
        </a:p>
      </dgm:t>
    </dgm:pt>
    <dgm:pt modelId="{F716C93A-C69C-4207-BF9E-59E76256F0F8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First episode</a:t>
          </a:r>
        </a:p>
        <a:p>
          <a:r>
            <a:rPr lang="de-DE" sz="800">
              <a:solidFill>
                <a:sysClr val="windowText" lastClr="000000"/>
              </a:solidFill>
            </a:rPr>
            <a:t>3 (1/2)</a:t>
          </a:r>
        </a:p>
      </dgm:t>
    </dgm:pt>
    <dgm:pt modelId="{93132816-2278-4F71-931C-6F88E8EA951B}" type="parTrans" cxnId="{CABB4239-8A50-47C3-ACC0-58FDED007B8F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B3EE83AC-1970-4650-8C5A-159308F8050C}" type="sibTrans" cxnId="{CABB4239-8A50-47C3-ACC0-58FDED007B8F}">
      <dgm:prSet/>
      <dgm:spPr/>
      <dgm:t>
        <a:bodyPr/>
        <a:lstStyle/>
        <a:p>
          <a:endParaRPr lang="de-DE"/>
        </a:p>
      </dgm:t>
    </dgm:pt>
    <dgm:pt modelId="{8607E547-C971-4C5F-9B20-A1320DAFD793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Recurrent episode</a:t>
          </a:r>
        </a:p>
        <a:p>
          <a:r>
            <a:rPr lang="de-DE" sz="800">
              <a:solidFill>
                <a:sysClr val="windowText" lastClr="000000"/>
              </a:solidFill>
            </a:rPr>
            <a:t>2 (1/1)</a:t>
          </a:r>
        </a:p>
      </dgm:t>
    </dgm:pt>
    <dgm:pt modelId="{B6B17CE8-15FB-4E11-B4ED-5ED31DE784D0}" type="parTrans" cxnId="{166AD7D0-6B4A-4F8E-AD3B-BA1A9F1A4C8C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754E63A0-61FC-4F64-9F3F-268A6C3370C6}" type="sibTrans" cxnId="{166AD7D0-6B4A-4F8E-AD3B-BA1A9F1A4C8C}">
      <dgm:prSet/>
      <dgm:spPr/>
      <dgm:t>
        <a:bodyPr/>
        <a:lstStyle/>
        <a:p>
          <a:endParaRPr lang="de-DE"/>
        </a:p>
      </dgm:t>
    </dgm:pt>
    <dgm:pt modelId="{827BDFCF-BE2B-4107-896D-C25C5D456F56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First episode</a:t>
          </a:r>
        </a:p>
        <a:p>
          <a:r>
            <a:rPr lang="de-DE" sz="800">
              <a:solidFill>
                <a:sysClr val="windowText" lastClr="000000"/>
              </a:solidFill>
            </a:rPr>
            <a:t>3 (3/0)</a:t>
          </a:r>
        </a:p>
      </dgm:t>
    </dgm:pt>
    <dgm:pt modelId="{150608CF-C9FC-42B0-8D37-29E4825213C4}" type="parTrans" cxnId="{DCCDF06B-62E2-4E0C-B0E6-48CB78575FF7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6421495B-936F-47F2-8702-02110F027714}" type="sibTrans" cxnId="{DCCDF06B-62E2-4E0C-B0E6-48CB78575FF7}">
      <dgm:prSet/>
      <dgm:spPr/>
      <dgm:t>
        <a:bodyPr/>
        <a:lstStyle/>
        <a:p>
          <a:endParaRPr lang="de-DE"/>
        </a:p>
      </dgm:t>
    </dgm:pt>
    <dgm:pt modelId="{B68C1D40-73E9-4FA4-AD4A-FAD76FD54B52}">
      <dgm:prSet custT="1"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Recurrent episode</a:t>
          </a:r>
        </a:p>
        <a:p>
          <a:r>
            <a:rPr lang="de-DE" sz="800">
              <a:solidFill>
                <a:sysClr val="windowText" lastClr="000000"/>
              </a:solidFill>
            </a:rPr>
            <a:t>12 (6/6)</a:t>
          </a:r>
        </a:p>
      </dgm:t>
    </dgm:pt>
    <dgm:pt modelId="{12E16941-D5FB-4DAA-8B57-697640D55F2A}" type="parTrans" cxnId="{BA5E7C03-93BF-4C8C-882B-1024B12BE91E}">
      <dgm:prSet/>
      <dgm:spPr>
        <a:solidFill>
          <a:schemeClr val="bg1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e-DE">
            <a:solidFill>
              <a:sysClr val="windowText" lastClr="000000"/>
            </a:solidFill>
          </a:endParaRPr>
        </a:p>
      </dgm:t>
    </dgm:pt>
    <dgm:pt modelId="{4BCA1E59-3626-47FF-A400-F32E0AEFA023}" type="sibTrans" cxnId="{BA5E7C03-93BF-4C8C-882B-1024B12BE91E}">
      <dgm:prSet/>
      <dgm:spPr/>
      <dgm:t>
        <a:bodyPr/>
        <a:lstStyle/>
        <a:p>
          <a:endParaRPr lang="de-DE"/>
        </a:p>
      </dgm:t>
    </dgm:pt>
    <dgm:pt modelId="{EFFBA929-26D7-4D1D-95A7-461080ADB235}">
      <dgm:prSet phldrT="[Text]"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de-DE" sz="1100"/>
            <a:t>Recurrence</a:t>
          </a:r>
        </a:p>
      </dgm:t>
    </dgm:pt>
    <dgm:pt modelId="{C085A850-F946-47FD-840F-7BC9280C630A}" type="parTrans" cxnId="{9366A6E7-9B79-4DA3-B9FD-B661DD8674E3}">
      <dgm:prSet/>
      <dgm:spPr/>
      <dgm:t>
        <a:bodyPr/>
        <a:lstStyle/>
        <a:p>
          <a:endParaRPr lang="de-DE"/>
        </a:p>
      </dgm:t>
    </dgm:pt>
    <dgm:pt modelId="{EE184D8A-4561-4D3F-860E-2829E5CEB6F5}" type="sibTrans" cxnId="{9366A6E7-9B79-4DA3-B9FD-B661DD8674E3}">
      <dgm:prSet/>
      <dgm:spPr/>
      <dgm:t>
        <a:bodyPr/>
        <a:lstStyle/>
        <a:p>
          <a:endParaRPr lang="de-DE"/>
        </a:p>
      </dgm:t>
    </dgm:pt>
    <dgm:pt modelId="{6BF8A95D-C010-4CB7-A5BA-6891A20E9F88}" type="pres">
      <dgm:prSet presAssocID="{D4526666-2B98-422C-AD24-D14DE7671F6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DB60A56-56A1-442A-B5BA-E0F82022EF33}" type="pres">
      <dgm:prSet presAssocID="{D4526666-2B98-422C-AD24-D14DE7671F65}" presName="hierFlow" presStyleCnt="0"/>
      <dgm:spPr/>
    </dgm:pt>
    <dgm:pt modelId="{5F6191A0-9E4F-4CD4-9BBD-90AA05E62784}" type="pres">
      <dgm:prSet presAssocID="{D4526666-2B98-422C-AD24-D14DE7671F65}" presName="firstBuf" presStyleCnt="0"/>
      <dgm:spPr/>
    </dgm:pt>
    <dgm:pt modelId="{AC19EFDD-963E-4F8A-98DE-413298B229C1}" type="pres">
      <dgm:prSet presAssocID="{D4526666-2B98-422C-AD24-D14DE7671F6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D974B4E-2AF3-4720-A8D4-4879EB1DE436}" type="pres">
      <dgm:prSet presAssocID="{9C4407DD-B132-4B23-842B-F1D3F3655023}" presName="Name14" presStyleCnt="0"/>
      <dgm:spPr/>
    </dgm:pt>
    <dgm:pt modelId="{6386C23A-791D-4052-832E-133CFFAE900C}" type="pres">
      <dgm:prSet presAssocID="{9C4407DD-B132-4B23-842B-F1D3F3655023}" presName="level1Shape" presStyleLbl="node0" presStyleIdx="0" presStyleCnt="1" custLinFactX="-100000" custLinFactNeighborX="-12644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A06CDDB-E90E-4DE8-9717-48878C70C821}" type="pres">
      <dgm:prSet presAssocID="{9C4407DD-B132-4B23-842B-F1D3F3655023}" presName="hierChild2" presStyleCnt="0"/>
      <dgm:spPr/>
    </dgm:pt>
    <dgm:pt modelId="{CB62F717-4D21-4191-83BE-599449C4224F}" type="pres">
      <dgm:prSet presAssocID="{2E66BA81-ACBC-4EE5-868E-DD4F996D69C5}" presName="Name19" presStyleLbl="parChTrans1D2" presStyleIdx="0" presStyleCnt="2"/>
      <dgm:spPr/>
      <dgm:t>
        <a:bodyPr/>
        <a:lstStyle/>
        <a:p>
          <a:endParaRPr lang="de-DE"/>
        </a:p>
      </dgm:t>
    </dgm:pt>
    <dgm:pt modelId="{0E4521C4-07A9-4510-A479-57A7B86AB754}" type="pres">
      <dgm:prSet presAssocID="{F52B44A0-FE7A-492C-A96E-8C1937925ECC}" presName="Name21" presStyleCnt="0"/>
      <dgm:spPr/>
    </dgm:pt>
    <dgm:pt modelId="{D64FE438-C52B-45E2-9E28-AF6E313B7E98}" type="pres">
      <dgm:prSet presAssocID="{F52B44A0-FE7A-492C-A96E-8C1937925ECC}" presName="level2Shape" presStyleLbl="node2" presStyleIdx="0" presStyleCnt="2" custLinFactX="-100000" custLinFactNeighborX="-126446"/>
      <dgm:spPr/>
      <dgm:t>
        <a:bodyPr/>
        <a:lstStyle/>
        <a:p>
          <a:endParaRPr lang="de-DE"/>
        </a:p>
      </dgm:t>
    </dgm:pt>
    <dgm:pt modelId="{8588B08A-0A8C-4B92-9C9B-959C8C67D371}" type="pres">
      <dgm:prSet presAssocID="{F52B44A0-FE7A-492C-A96E-8C1937925ECC}" presName="hierChild3" presStyleCnt="0"/>
      <dgm:spPr/>
    </dgm:pt>
    <dgm:pt modelId="{01D01D45-AAE1-494C-8513-F9ECD1750CB7}" type="pres">
      <dgm:prSet presAssocID="{7695DC3B-230D-4B5E-BEEF-D93C44FB5B3F}" presName="Name19" presStyleLbl="parChTrans1D3" presStyleIdx="0" presStyleCnt="4"/>
      <dgm:spPr/>
      <dgm:t>
        <a:bodyPr/>
        <a:lstStyle/>
        <a:p>
          <a:endParaRPr lang="de-DE"/>
        </a:p>
      </dgm:t>
    </dgm:pt>
    <dgm:pt modelId="{146102D1-FBD1-46A1-A2EB-9806319D2438}" type="pres">
      <dgm:prSet presAssocID="{4C190D7B-F2E8-49A8-AC6C-8BD8A27BC324}" presName="Name21" presStyleCnt="0"/>
      <dgm:spPr/>
    </dgm:pt>
    <dgm:pt modelId="{BE4571B8-47B1-43D9-90F3-B9FCE088758C}" type="pres">
      <dgm:prSet presAssocID="{4C190D7B-F2E8-49A8-AC6C-8BD8A27BC324}" presName="level2Shape" presStyleLbl="node3" presStyleIdx="0" presStyleCnt="4" custLinFactX="-100000" custLinFactNeighborX="-126446"/>
      <dgm:spPr/>
      <dgm:t>
        <a:bodyPr/>
        <a:lstStyle/>
        <a:p>
          <a:endParaRPr lang="de-DE"/>
        </a:p>
      </dgm:t>
    </dgm:pt>
    <dgm:pt modelId="{8E52B2CC-AA0F-4313-8C26-6CA6EB0E7200}" type="pres">
      <dgm:prSet presAssocID="{4C190D7B-F2E8-49A8-AC6C-8BD8A27BC324}" presName="hierChild3" presStyleCnt="0"/>
      <dgm:spPr/>
    </dgm:pt>
    <dgm:pt modelId="{BA4D46AC-C08B-46D7-903F-1ED9205FDE21}" type="pres">
      <dgm:prSet presAssocID="{084E83C9-FFA0-410A-9BE8-0B19649D1F2C}" presName="Name19" presStyleLbl="parChTrans1D4" presStyleIdx="0" presStyleCnt="8"/>
      <dgm:spPr/>
      <dgm:t>
        <a:bodyPr/>
        <a:lstStyle/>
        <a:p>
          <a:endParaRPr lang="de-DE"/>
        </a:p>
      </dgm:t>
    </dgm:pt>
    <dgm:pt modelId="{5BD71770-156E-4B65-88EF-D1477ED5FCE6}" type="pres">
      <dgm:prSet presAssocID="{86C863C6-9441-4FE0-8702-D80D74519CE2}" presName="Name21" presStyleCnt="0"/>
      <dgm:spPr/>
    </dgm:pt>
    <dgm:pt modelId="{D26E7B9E-30BE-411B-82AD-1A9BF13F5FB6}" type="pres">
      <dgm:prSet presAssocID="{86C863C6-9441-4FE0-8702-D80D74519CE2}" presName="level2Shape" presStyleLbl="node4" presStyleIdx="0" presStyleCnt="8" custLinFactX="-100000" custLinFactNeighborX="-126446"/>
      <dgm:spPr/>
      <dgm:t>
        <a:bodyPr/>
        <a:lstStyle/>
        <a:p>
          <a:endParaRPr lang="de-DE"/>
        </a:p>
      </dgm:t>
    </dgm:pt>
    <dgm:pt modelId="{657BE0E2-11F6-4F98-A6E9-99A261ECCD58}" type="pres">
      <dgm:prSet presAssocID="{86C863C6-9441-4FE0-8702-D80D74519CE2}" presName="hierChild3" presStyleCnt="0"/>
      <dgm:spPr/>
    </dgm:pt>
    <dgm:pt modelId="{13462C4B-FF57-4AD7-A058-FD67C5ECBD70}" type="pres">
      <dgm:prSet presAssocID="{BAD3B822-1894-4B6B-B824-4062F85AA071}" presName="Name19" presStyleLbl="parChTrans1D4" presStyleIdx="1" presStyleCnt="8"/>
      <dgm:spPr/>
      <dgm:t>
        <a:bodyPr/>
        <a:lstStyle/>
        <a:p>
          <a:endParaRPr lang="de-DE"/>
        </a:p>
      </dgm:t>
    </dgm:pt>
    <dgm:pt modelId="{5CFC676B-7A52-4A24-A4B8-28262139F3B3}" type="pres">
      <dgm:prSet presAssocID="{BFB400D1-15A3-4DE8-9FF0-AEFC61026231}" presName="Name21" presStyleCnt="0"/>
      <dgm:spPr/>
    </dgm:pt>
    <dgm:pt modelId="{D453A68C-BFAD-483E-A0A1-7E2952907E41}" type="pres">
      <dgm:prSet presAssocID="{BFB400D1-15A3-4DE8-9FF0-AEFC61026231}" presName="level2Shape" presStyleLbl="node4" presStyleIdx="1" presStyleCnt="8" custLinFactX="-100000" custLinFactNeighborX="-126446"/>
      <dgm:spPr/>
      <dgm:t>
        <a:bodyPr/>
        <a:lstStyle/>
        <a:p>
          <a:endParaRPr lang="de-DE"/>
        </a:p>
      </dgm:t>
    </dgm:pt>
    <dgm:pt modelId="{370189D5-9CAE-4AC1-BB4E-FB3FFA366BA4}" type="pres">
      <dgm:prSet presAssocID="{BFB400D1-15A3-4DE8-9FF0-AEFC61026231}" presName="hierChild3" presStyleCnt="0"/>
      <dgm:spPr/>
    </dgm:pt>
    <dgm:pt modelId="{926BECA7-47BE-45FA-876F-779BD7DBFBF8}" type="pres">
      <dgm:prSet presAssocID="{4D05D1F8-D18A-432E-AE92-D344545CB889}" presName="Name19" presStyleLbl="parChTrans1D3" presStyleIdx="1" presStyleCnt="4"/>
      <dgm:spPr/>
      <dgm:t>
        <a:bodyPr/>
        <a:lstStyle/>
        <a:p>
          <a:endParaRPr lang="de-DE"/>
        </a:p>
      </dgm:t>
    </dgm:pt>
    <dgm:pt modelId="{A0C0FA31-F1DA-45C0-865A-7E296D09B143}" type="pres">
      <dgm:prSet presAssocID="{80E3A99C-3780-4C32-9E57-D266E0978A14}" presName="Name21" presStyleCnt="0"/>
      <dgm:spPr/>
    </dgm:pt>
    <dgm:pt modelId="{96BAA130-A5D4-404E-A71F-9E65F0FCF890}" type="pres">
      <dgm:prSet presAssocID="{80E3A99C-3780-4C32-9E57-D266E0978A14}" presName="level2Shape" presStyleLbl="node3" presStyleIdx="1" presStyleCnt="4" custLinFactX="-100000" custLinFactNeighborX="-120322"/>
      <dgm:spPr/>
      <dgm:t>
        <a:bodyPr/>
        <a:lstStyle/>
        <a:p>
          <a:endParaRPr lang="de-DE"/>
        </a:p>
      </dgm:t>
    </dgm:pt>
    <dgm:pt modelId="{CFD1D05A-2071-4521-AAAB-6EF37A13EE69}" type="pres">
      <dgm:prSet presAssocID="{80E3A99C-3780-4C32-9E57-D266E0978A14}" presName="hierChild3" presStyleCnt="0"/>
      <dgm:spPr/>
    </dgm:pt>
    <dgm:pt modelId="{940A428A-1050-4E9A-95FA-69F8402C79E9}" type="pres">
      <dgm:prSet presAssocID="{1396CE72-D4F5-42FF-B18A-C39408D4C94E}" presName="Name19" presStyleLbl="parChTrans1D4" presStyleIdx="2" presStyleCnt="8"/>
      <dgm:spPr/>
      <dgm:t>
        <a:bodyPr/>
        <a:lstStyle/>
        <a:p>
          <a:endParaRPr lang="de-DE"/>
        </a:p>
      </dgm:t>
    </dgm:pt>
    <dgm:pt modelId="{3A2A7FEB-1BDB-4560-94B2-C7F7642FD2B9}" type="pres">
      <dgm:prSet presAssocID="{D4C8CC4A-01D1-4F09-BD17-EF762F92C964}" presName="Name21" presStyleCnt="0"/>
      <dgm:spPr/>
    </dgm:pt>
    <dgm:pt modelId="{6055C6A6-0DBE-441B-A153-43E3CED95132}" type="pres">
      <dgm:prSet presAssocID="{D4C8CC4A-01D1-4F09-BD17-EF762F92C964}" presName="level2Shape" presStyleLbl="node4" presStyleIdx="2" presStyleCnt="8" custLinFactX="-100000" custLinFactNeighborX="-126446"/>
      <dgm:spPr/>
      <dgm:t>
        <a:bodyPr/>
        <a:lstStyle/>
        <a:p>
          <a:endParaRPr lang="de-DE"/>
        </a:p>
      </dgm:t>
    </dgm:pt>
    <dgm:pt modelId="{0E9EC160-72EB-4072-9BA7-E036156E2585}" type="pres">
      <dgm:prSet presAssocID="{D4C8CC4A-01D1-4F09-BD17-EF762F92C964}" presName="hierChild3" presStyleCnt="0"/>
      <dgm:spPr/>
    </dgm:pt>
    <dgm:pt modelId="{50FB9C97-9704-4F68-AD44-F4EB2EBD280A}" type="pres">
      <dgm:prSet presAssocID="{5A095036-D4E2-46BA-B73B-0131BD0EC2B3}" presName="Name19" presStyleLbl="parChTrans1D4" presStyleIdx="3" presStyleCnt="8"/>
      <dgm:spPr/>
      <dgm:t>
        <a:bodyPr/>
        <a:lstStyle/>
        <a:p>
          <a:endParaRPr lang="de-DE"/>
        </a:p>
      </dgm:t>
    </dgm:pt>
    <dgm:pt modelId="{FA3A00D5-3DDC-4E32-8DE1-2803A7687BB3}" type="pres">
      <dgm:prSet presAssocID="{9D2B8C07-2573-454F-A96B-5D38292099BA}" presName="Name21" presStyleCnt="0"/>
      <dgm:spPr/>
    </dgm:pt>
    <dgm:pt modelId="{DD8AF284-1B1E-40D7-9249-0AE56AF20C4B}" type="pres">
      <dgm:prSet presAssocID="{9D2B8C07-2573-454F-A96B-5D38292099BA}" presName="level2Shape" presStyleLbl="node4" presStyleIdx="3" presStyleCnt="8" custLinFactX="-100000" custLinFactNeighborX="-126446"/>
      <dgm:spPr/>
      <dgm:t>
        <a:bodyPr/>
        <a:lstStyle/>
        <a:p>
          <a:endParaRPr lang="de-DE"/>
        </a:p>
      </dgm:t>
    </dgm:pt>
    <dgm:pt modelId="{55D7F6CB-FFA1-476A-858C-A88F9F4E1F85}" type="pres">
      <dgm:prSet presAssocID="{9D2B8C07-2573-454F-A96B-5D38292099BA}" presName="hierChild3" presStyleCnt="0"/>
      <dgm:spPr/>
    </dgm:pt>
    <dgm:pt modelId="{12B67CF8-AFA3-43D5-828A-9F70630EBB3F}" type="pres">
      <dgm:prSet presAssocID="{58FDE3BE-8452-46FC-8BD8-66A0D698AA7E}" presName="Name19" presStyleLbl="parChTrans1D2" presStyleIdx="1" presStyleCnt="2"/>
      <dgm:spPr/>
      <dgm:t>
        <a:bodyPr/>
        <a:lstStyle/>
        <a:p>
          <a:endParaRPr lang="de-DE"/>
        </a:p>
      </dgm:t>
    </dgm:pt>
    <dgm:pt modelId="{905A9EEA-B67A-48F0-B613-2671BF23689E}" type="pres">
      <dgm:prSet presAssocID="{0A62421E-4C18-482E-8498-F3551AE7053E}" presName="Name21" presStyleCnt="0"/>
      <dgm:spPr/>
    </dgm:pt>
    <dgm:pt modelId="{F20C09F7-289D-45F8-B5FC-6529CA8F37AF}" type="pres">
      <dgm:prSet presAssocID="{0A62421E-4C18-482E-8498-F3551AE7053E}" presName="level2Shape" presStyleLbl="node2" presStyleIdx="1" presStyleCnt="2" custLinFactX="-100000" custLinFactNeighborX="-126446"/>
      <dgm:spPr/>
      <dgm:t>
        <a:bodyPr/>
        <a:lstStyle/>
        <a:p>
          <a:endParaRPr lang="de-DE"/>
        </a:p>
      </dgm:t>
    </dgm:pt>
    <dgm:pt modelId="{C84B6BB6-B4E8-4CEE-918A-527BC015C864}" type="pres">
      <dgm:prSet presAssocID="{0A62421E-4C18-482E-8498-F3551AE7053E}" presName="hierChild3" presStyleCnt="0"/>
      <dgm:spPr/>
    </dgm:pt>
    <dgm:pt modelId="{0D4B4FF4-DE0B-4082-82C2-ACC2744B5FF8}" type="pres">
      <dgm:prSet presAssocID="{32C86CFE-CD73-49C8-9D8A-0A168CD171F5}" presName="Name19" presStyleLbl="parChTrans1D3" presStyleIdx="2" presStyleCnt="4"/>
      <dgm:spPr/>
      <dgm:t>
        <a:bodyPr/>
        <a:lstStyle/>
        <a:p>
          <a:endParaRPr lang="de-DE"/>
        </a:p>
      </dgm:t>
    </dgm:pt>
    <dgm:pt modelId="{A12E151B-F355-44D8-ACE4-1A54BF61F39C}" type="pres">
      <dgm:prSet presAssocID="{DC804B53-6EFE-458B-9C0E-646A448AA633}" presName="Name21" presStyleCnt="0"/>
      <dgm:spPr/>
    </dgm:pt>
    <dgm:pt modelId="{BFAA661B-C14D-4CEF-8E42-406820F14A04}" type="pres">
      <dgm:prSet presAssocID="{DC804B53-6EFE-458B-9C0E-646A448AA633}" presName="level2Shape" presStyleLbl="node3" presStyleIdx="2" presStyleCnt="4" custLinFactX="-100000" custLinFactNeighborX="-126446"/>
      <dgm:spPr/>
      <dgm:t>
        <a:bodyPr/>
        <a:lstStyle/>
        <a:p>
          <a:endParaRPr lang="de-DE"/>
        </a:p>
      </dgm:t>
    </dgm:pt>
    <dgm:pt modelId="{6C854F55-891F-48DA-9E92-9556092110AF}" type="pres">
      <dgm:prSet presAssocID="{DC804B53-6EFE-458B-9C0E-646A448AA633}" presName="hierChild3" presStyleCnt="0"/>
      <dgm:spPr/>
    </dgm:pt>
    <dgm:pt modelId="{85F85F25-FB98-4976-9A96-3E61713B0D7D}" type="pres">
      <dgm:prSet presAssocID="{93132816-2278-4F71-931C-6F88E8EA951B}" presName="Name19" presStyleLbl="parChTrans1D4" presStyleIdx="4" presStyleCnt="8"/>
      <dgm:spPr/>
      <dgm:t>
        <a:bodyPr/>
        <a:lstStyle/>
        <a:p>
          <a:endParaRPr lang="de-DE"/>
        </a:p>
      </dgm:t>
    </dgm:pt>
    <dgm:pt modelId="{26DB3A7D-FADD-4DAA-B2F9-D2BBF495FE86}" type="pres">
      <dgm:prSet presAssocID="{F716C93A-C69C-4207-BF9E-59E76256F0F8}" presName="Name21" presStyleCnt="0"/>
      <dgm:spPr/>
    </dgm:pt>
    <dgm:pt modelId="{EE229480-EF42-46C7-B864-8A13D7A6D326}" type="pres">
      <dgm:prSet presAssocID="{F716C93A-C69C-4207-BF9E-59E76256F0F8}" presName="level2Shape" presStyleLbl="node4" presStyleIdx="4" presStyleCnt="8" custLinFactX="-100000" custLinFactNeighborX="-126446"/>
      <dgm:spPr/>
      <dgm:t>
        <a:bodyPr/>
        <a:lstStyle/>
        <a:p>
          <a:endParaRPr lang="de-DE"/>
        </a:p>
      </dgm:t>
    </dgm:pt>
    <dgm:pt modelId="{0DE4EF07-187B-4796-ACC2-0256E09E6897}" type="pres">
      <dgm:prSet presAssocID="{F716C93A-C69C-4207-BF9E-59E76256F0F8}" presName="hierChild3" presStyleCnt="0"/>
      <dgm:spPr/>
    </dgm:pt>
    <dgm:pt modelId="{BE7FABAB-7BAF-45A8-AB23-CB6ABC167423}" type="pres">
      <dgm:prSet presAssocID="{B6B17CE8-15FB-4E11-B4ED-5ED31DE784D0}" presName="Name19" presStyleLbl="parChTrans1D4" presStyleIdx="5" presStyleCnt="8"/>
      <dgm:spPr/>
      <dgm:t>
        <a:bodyPr/>
        <a:lstStyle/>
        <a:p>
          <a:endParaRPr lang="de-DE"/>
        </a:p>
      </dgm:t>
    </dgm:pt>
    <dgm:pt modelId="{8D6B184B-789E-4F3A-A602-93A8179631C0}" type="pres">
      <dgm:prSet presAssocID="{8607E547-C971-4C5F-9B20-A1320DAFD793}" presName="Name21" presStyleCnt="0"/>
      <dgm:spPr/>
    </dgm:pt>
    <dgm:pt modelId="{84FCEAFD-F94D-4498-A692-206E166FB423}" type="pres">
      <dgm:prSet presAssocID="{8607E547-C971-4C5F-9B20-A1320DAFD793}" presName="level2Shape" presStyleLbl="node4" presStyleIdx="5" presStyleCnt="8" custLinFactX="-100000" custLinFactNeighborX="-126446"/>
      <dgm:spPr/>
      <dgm:t>
        <a:bodyPr/>
        <a:lstStyle/>
        <a:p>
          <a:endParaRPr lang="de-DE"/>
        </a:p>
      </dgm:t>
    </dgm:pt>
    <dgm:pt modelId="{867A3ADD-7073-4F1E-8D42-B28183CC50F2}" type="pres">
      <dgm:prSet presAssocID="{8607E547-C971-4C5F-9B20-A1320DAFD793}" presName="hierChild3" presStyleCnt="0"/>
      <dgm:spPr/>
    </dgm:pt>
    <dgm:pt modelId="{90773717-7D18-420D-8E08-10EB57AF4F6E}" type="pres">
      <dgm:prSet presAssocID="{42E74C42-1828-43B6-9BFE-C5D53F82D304}" presName="Name19" presStyleLbl="parChTrans1D3" presStyleIdx="3" presStyleCnt="4"/>
      <dgm:spPr/>
      <dgm:t>
        <a:bodyPr/>
        <a:lstStyle/>
        <a:p>
          <a:endParaRPr lang="de-DE"/>
        </a:p>
      </dgm:t>
    </dgm:pt>
    <dgm:pt modelId="{9DB8859B-9861-4CC2-98A9-0C1A2DF2C558}" type="pres">
      <dgm:prSet presAssocID="{C4C9E0DA-A89B-43E7-B9AF-D019985C786F}" presName="Name21" presStyleCnt="0"/>
      <dgm:spPr/>
    </dgm:pt>
    <dgm:pt modelId="{40B3D920-9AE9-41FA-8EE5-417085FEC07E}" type="pres">
      <dgm:prSet presAssocID="{C4C9E0DA-A89B-43E7-B9AF-D019985C786F}" presName="level2Shape" presStyleLbl="node3" presStyleIdx="3" presStyleCnt="4" custLinFactX="-100000" custLinFactNeighborX="-126446"/>
      <dgm:spPr/>
      <dgm:t>
        <a:bodyPr/>
        <a:lstStyle/>
        <a:p>
          <a:endParaRPr lang="de-DE"/>
        </a:p>
      </dgm:t>
    </dgm:pt>
    <dgm:pt modelId="{E0A84F1D-DD5B-4AAC-A1F2-559645C4AAE2}" type="pres">
      <dgm:prSet presAssocID="{C4C9E0DA-A89B-43E7-B9AF-D019985C786F}" presName="hierChild3" presStyleCnt="0"/>
      <dgm:spPr/>
    </dgm:pt>
    <dgm:pt modelId="{A0E582E6-B1BA-4AD3-9C61-37C7CA27A5E1}" type="pres">
      <dgm:prSet presAssocID="{150608CF-C9FC-42B0-8D37-29E4825213C4}" presName="Name19" presStyleLbl="parChTrans1D4" presStyleIdx="6" presStyleCnt="8"/>
      <dgm:spPr/>
      <dgm:t>
        <a:bodyPr/>
        <a:lstStyle/>
        <a:p>
          <a:endParaRPr lang="de-DE"/>
        </a:p>
      </dgm:t>
    </dgm:pt>
    <dgm:pt modelId="{2B5F2422-D41C-413A-8BC4-5593B76C6716}" type="pres">
      <dgm:prSet presAssocID="{827BDFCF-BE2B-4107-896D-C25C5D456F56}" presName="Name21" presStyleCnt="0"/>
      <dgm:spPr/>
    </dgm:pt>
    <dgm:pt modelId="{7E387EE1-8169-4A52-ABBB-E5BF5FAA85A5}" type="pres">
      <dgm:prSet presAssocID="{827BDFCF-BE2B-4107-896D-C25C5D456F56}" presName="level2Shape" presStyleLbl="node4" presStyleIdx="6" presStyleCnt="8" custLinFactX="-100000" custLinFactNeighborX="-126446"/>
      <dgm:spPr/>
      <dgm:t>
        <a:bodyPr/>
        <a:lstStyle/>
        <a:p>
          <a:endParaRPr lang="de-DE"/>
        </a:p>
      </dgm:t>
    </dgm:pt>
    <dgm:pt modelId="{154F1311-C526-42A7-8950-1483311F1237}" type="pres">
      <dgm:prSet presAssocID="{827BDFCF-BE2B-4107-896D-C25C5D456F56}" presName="hierChild3" presStyleCnt="0"/>
      <dgm:spPr/>
    </dgm:pt>
    <dgm:pt modelId="{28FD8A53-3B12-4E11-B37E-EBD9841EAF35}" type="pres">
      <dgm:prSet presAssocID="{12E16941-D5FB-4DAA-8B57-697640D55F2A}" presName="Name19" presStyleLbl="parChTrans1D4" presStyleIdx="7" presStyleCnt="8"/>
      <dgm:spPr/>
      <dgm:t>
        <a:bodyPr/>
        <a:lstStyle/>
        <a:p>
          <a:endParaRPr lang="de-DE"/>
        </a:p>
      </dgm:t>
    </dgm:pt>
    <dgm:pt modelId="{BC815D3C-0D83-49F3-95E6-21CAEC11C9DE}" type="pres">
      <dgm:prSet presAssocID="{B68C1D40-73E9-4FA4-AD4A-FAD76FD54B52}" presName="Name21" presStyleCnt="0"/>
      <dgm:spPr/>
    </dgm:pt>
    <dgm:pt modelId="{7C6DBB4D-4628-4E6D-A508-8EEA3B3D204E}" type="pres">
      <dgm:prSet presAssocID="{B68C1D40-73E9-4FA4-AD4A-FAD76FD54B52}" presName="level2Shape" presStyleLbl="node4" presStyleIdx="7" presStyleCnt="8" custLinFactX="-100000" custLinFactNeighborX="-126446"/>
      <dgm:spPr/>
      <dgm:t>
        <a:bodyPr/>
        <a:lstStyle/>
        <a:p>
          <a:endParaRPr lang="de-DE"/>
        </a:p>
      </dgm:t>
    </dgm:pt>
    <dgm:pt modelId="{4B305E48-A1E6-4350-8EB3-C715EB04A7BA}" type="pres">
      <dgm:prSet presAssocID="{B68C1D40-73E9-4FA4-AD4A-FAD76FD54B52}" presName="hierChild3" presStyleCnt="0"/>
      <dgm:spPr/>
    </dgm:pt>
    <dgm:pt modelId="{4DDE4FB1-E8E9-47BC-9A70-DD781D2015A2}" type="pres">
      <dgm:prSet presAssocID="{D4526666-2B98-422C-AD24-D14DE7671F65}" presName="bgShapesFlow" presStyleCnt="0"/>
      <dgm:spPr/>
    </dgm:pt>
    <dgm:pt modelId="{017BBC35-F409-4058-B6A5-934CC4D3F6CA}" type="pres">
      <dgm:prSet presAssocID="{553BA08E-9773-40EA-94F8-4B860CF025C5}" presName="rectComp" presStyleCnt="0"/>
      <dgm:spPr/>
    </dgm:pt>
    <dgm:pt modelId="{E9A494C3-EC20-4E5E-A9C6-5258C0E2DE04}" type="pres">
      <dgm:prSet presAssocID="{553BA08E-9773-40EA-94F8-4B860CF025C5}" presName="bgRect" presStyleLbl="bgShp" presStyleIdx="0" presStyleCnt="4" custLinFactNeighborX="-646"/>
      <dgm:spPr/>
      <dgm:t>
        <a:bodyPr/>
        <a:lstStyle/>
        <a:p>
          <a:endParaRPr lang="de-DE"/>
        </a:p>
      </dgm:t>
    </dgm:pt>
    <dgm:pt modelId="{CFF07477-5101-4A02-90EA-6156BA7C8F01}" type="pres">
      <dgm:prSet presAssocID="{553BA08E-9773-40EA-94F8-4B860CF025C5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EFE3FFC-7975-47CA-98F3-195DA4613970}" type="pres">
      <dgm:prSet presAssocID="{553BA08E-9773-40EA-94F8-4B860CF025C5}" presName="spComp" presStyleCnt="0"/>
      <dgm:spPr/>
    </dgm:pt>
    <dgm:pt modelId="{6A0B26D5-3BFB-4304-ACEF-ACE01463D814}" type="pres">
      <dgm:prSet presAssocID="{553BA08E-9773-40EA-94F8-4B860CF025C5}" presName="vSp" presStyleCnt="0"/>
      <dgm:spPr/>
    </dgm:pt>
    <dgm:pt modelId="{455E9721-0D0D-4922-97BF-E31CC6B467E9}" type="pres">
      <dgm:prSet presAssocID="{F42D5122-8B5D-4632-BFA7-404CF355C741}" presName="rectComp" presStyleCnt="0"/>
      <dgm:spPr/>
    </dgm:pt>
    <dgm:pt modelId="{03FBC03E-5042-4E62-B62D-69CED68633BF}" type="pres">
      <dgm:prSet presAssocID="{F42D5122-8B5D-4632-BFA7-404CF355C741}" presName="bgRect" presStyleLbl="bgShp" presStyleIdx="1" presStyleCnt="4"/>
      <dgm:spPr/>
      <dgm:t>
        <a:bodyPr/>
        <a:lstStyle/>
        <a:p>
          <a:endParaRPr lang="de-DE"/>
        </a:p>
      </dgm:t>
    </dgm:pt>
    <dgm:pt modelId="{B800A618-3364-4693-889C-806980BC366D}" type="pres">
      <dgm:prSet presAssocID="{F42D5122-8B5D-4632-BFA7-404CF355C741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2A7BF5A-394F-47CD-9407-A80EA18B44A4}" type="pres">
      <dgm:prSet presAssocID="{F42D5122-8B5D-4632-BFA7-404CF355C741}" presName="spComp" presStyleCnt="0"/>
      <dgm:spPr/>
    </dgm:pt>
    <dgm:pt modelId="{A5E58A7E-8311-41FD-9E37-80704B00B35C}" type="pres">
      <dgm:prSet presAssocID="{F42D5122-8B5D-4632-BFA7-404CF355C741}" presName="vSp" presStyleCnt="0"/>
      <dgm:spPr/>
    </dgm:pt>
    <dgm:pt modelId="{519E19E9-5106-4910-A9B0-230562F9BE3C}" type="pres">
      <dgm:prSet presAssocID="{6CD8F647-A18F-466D-BC3B-F3DC82CEFAF3}" presName="rectComp" presStyleCnt="0"/>
      <dgm:spPr/>
    </dgm:pt>
    <dgm:pt modelId="{AB213B80-285F-45CB-8348-0427340C9C49}" type="pres">
      <dgm:prSet presAssocID="{6CD8F647-A18F-466D-BC3B-F3DC82CEFAF3}" presName="bgRect" presStyleLbl="bgShp" presStyleIdx="2" presStyleCnt="4" custLinFactNeighborX="515" custLinFactNeighborY="3828"/>
      <dgm:spPr/>
      <dgm:t>
        <a:bodyPr/>
        <a:lstStyle/>
        <a:p>
          <a:endParaRPr lang="de-DE"/>
        </a:p>
      </dgm:t>
    </dgm:pt>
    <dgm:pt modelId="{25FA00EE-C581-4E84-B406-F20A0570B02C}" type="pres">
      <dgm:prSet presAssocID="{6CD8F647-A18F-466D-BC3B-F3DC82CEFAF3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9E0F447-9014-4D58-83B9-76C6D757AA0E}" type="pres">
      <dgm:prSet presAssocID="{6CD8F647-A18F-466D-BC3B-F3DC82CEFAF3}" presName="spComp" presStyleCnt="0"/>
      <dgm:spPr/>
    </dgm:pt>
    <dgm:pt modelId="{301739F6-035C-4C50-A2F0-9246404C3A1A}" type="pres">
      <dgm:prSet presAssocID="{6CD8F647-A18F-466D-BC3B-F3DC82CEFAF3}" presName="vSp" presStyleCnt="0"/>
      <dgm:spPr/>
    </dgm:pt>
    <dgm:pt modelId="{839D5A7C-CBE1-4A58-B200-174BA37E4304}" type="pres">
      <dgm:prSet presAssocID="{EFFBA929-26D7-4D1D-95A7-461080ADB235}" presName="rectComp" presStyleCnt="0"/>
      <dgm:spPr/>
    </dgm:pt>
    <dgm:pt modelId="{8A8B984E-5740-4F97-8849-25B769E45766}" type="pres">
      <dgm:prSet presAssocID="{EFFBA929-26D7-4D1D-95A7-461080ADB235}" presName="bgRect" presStyleLbl="bgShp" presStyleIdx="3" presStyleCnt="4" custLinFactNeighborX="-113" custLinFactNeighborY="3602"/>
      <dgm:spPr/>
      <dgm:t>
        <a:bodyPr/>
        <a:lstStyle/>
        <a:p>
          <a:endParaRPr lang="de-DE"/>
        </a:p>
      </dgm:t>
    </dgm:pt>
    <dgm:pt modelId="{46E5DBAE-4511-4AF7-8672-6F0D62905F09}" type="pres">
      <dgm:prSet presAssocID="{EFFBA929-26D7-4D1D-95A7-461080ADB235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DC3355BF-DB0E-4CA7-B4A1-0198CC47BB65}" type="presOf" srcId="{32C86CFE-CD73-49C8-9D8A-0A168CD171F5}" destId="{0D4B4FF4-DE0B-4082-82C2-ACC2744B5FF8}" srcOrd="0" destOrd="0" presId="urn:microsoft.com/office/officeart/2005/8/layout/hierarchy6"/>
    <dgm:cxn modelId="{16E9FF03-5A96-4B82-A220-9BFEB687245B}" type="presOf" srcId="{7695DC3B-230D-4B5E-BEEF-D93C44FB5B3F}" destId="{01D01D45-AAE1-494C-8513-F9ECD1750CB7}" srcOrd="0" destOrd="0" presId="urn:microsoft.com/office/officeart/2005/8/layout/hierarchy6"/>
    <dgm:cxn modelId="{56A4547F-5FDB-4AC7-B60E-6A8EF5DF5C84}" type="presOf" srcId="{1396CE72-D4F5-42FF-B18A-C39408D4C94E}" destId="{940A428A-1050-4E9A-95FA-69F8402C79E9}" srcOrd="0" destOrd="0" presId="urn:microsoft.com/office/officeart/2005/8/layout/hierarchy6"/>
    <dgm:cxn modelId="{7EC8A37C-3965-44AB-904D-7CC49A73693A}" type="presOf" srcId="{EFFBA929-26D7-4D1D-95A7-461080ADB235}" destId="{46E5DBAE-4511-4AF7-8672-6F0D62905F09}" srcOrd="1" destOrd="0" presId="urn:microsoft.com/office/officeart/2005/8/layout/hierarchy6"/>
    <dgm:cxn modelId="{EF577225-0109-49D6-8FCE-0CCF9D4BF44F}" srcId="{F52B44A0-FE7A-492C-A96E-8C1937925ECC}" destId="{4C190D7B-F2E8-49A8-AC6C-8BD8A27BC324}" srcOrd="0" destOrd="0" parTransId="{7695DC3B-230D-4B5E-BEEF-D93C44FB5B3F}" sibTransId="{8BB1A82B-D4D0-42D9-85ED-64DFFEC1E4CE}"/>
    <dgm:cxn modelId="{72EC37B1-1C32-4FAB-89A0-0520A784D158}" type="presOf" srcId="{084E83C9-FFA0-410A-9BE8-0B19649D1F2C}" destId="{BA4D46AC-C08B-46D7-903F-1ED9205FDE21}" srcOrd="0" destOrd="0" presId="urn:microsoft.com/office/officeart/2005/8/layout/hierarchy6"/>
    <dgm:cxn modelId="{C954CBC6-A7C2-45E8-ACCE-71884101E2FB}" srcId="{4C190D7B-F2E8-49A8-AC6C-8BD8A27BC324}" destId="{BFB400D1-15A3-4DE8-9FF0-AEFC61026231}" srcOrd="1" destOrd="0" parTransId="{BAD3B822-1894-4B6B-B824-4062F85AA071}" sibTransId="{BE6D0C90-D129-4BD2-BD44-C67C143B7CD6}"/>
    <dgm:cxn modelId="{7E813660-6F6E-4973-9103-DD43C2C7933C}" type="presOf" srcId="{150608CF-C9FC-42B0-8D37-29E4825213C4}" destId="{A0E582E6-B1BA-4AD3-9C61-37C7CA27A5E1}" srcOrd="0" destOrd="0" presId="urn:microsoft.com/office/officeart/2005/8/layout/hierarchy6"/>
    <dgm:cxn modelId="{51FE6C03-DE2D-44FD-B2BE-0854A1756E89}" srcId="{0A62421E-4C18-482E-8498-F3551AE7053E}" destId="{C4C9E0DA-A89B-43E7-B9AF-D019985C786F}" srcOrd="1" destOrd="0" parTransId="{42E74C42-1828-43B6-9BFE-C5D53F82D304}" sibTransId="{1218920A-F846-4129-B00D-CFB592BCCA2C}"/>
    <dgm:cxn modelId="{BA5E7C03-93BF-4C8C-882B-1024B12BE91E}" srcId="{C4C9E0DA-A89B-43E7-B9AF-D019985C786F}" destId="{B68C1D40-73E9-4FA4-AD4A-FAD76FD54B52}" srcOrd="1" destOrd="0" parTransId="{12E16941-D5FB-4DAA-8B57-697640D55F2A}" sibTransId="{4BCA1E59-3626-47FF-A400-F32E0AEFA023}"/>
    <dgm:cxn modelId="{F73601BF-24AF-4490-9137-98ED9107825F}" type="presOf" srcId="{80E3A99C-3780-4C32-9E57-D266E0978A14}" destId="{96BAA130-A5D4-404E-A71F-9E65F0FCF890}" srcOrd="0" destOrd="0" presId="urn:microsoft.com/office/officeart/2005/8/layout/hierarchy6"/>
    <dgm:cxn modelId="{1C826E05-E62C-4B91-A5E4-A9B9EAAB8416}" type="presOf" srcId="{9D2B8C07-2573-454F-A96B-5D38292099BA}" destId="{DD8AF284-1B1E-40D7-9249-0AE56AF20C4B}" srcOrd="0" destOrd="0" presId="urn:microsoft.com/office/officeart/2005/8/layout/hierarchy6"/>
    <dgm:cxn modelId="{F8BBD3A9-4E4A-4B7D-9270-3B9D9548953A}" type="presOf" srcId="{553BA08E-9773-40EA-94F8-4B860CF025C5}" destId="{CFF07477-5101-4A02-90EA-6156BA7C8F01}" srcOrd="1" destOrd="0" presId="urn:microsoft.com/office/officeart/2005/8/layout/hierarchy6"/>
    <dgm:cxn modelId="{6F9DDC79-E8E2-4A3E-94C4-6E2204DB5DF8}" type="presOf" srcId="{D4C8CC4A-01D1-4F09-BD17-EF762F92C964}" destId="{6055C6A6-0DBE-441B-A153-43E3CED95132}" srcOrd="0" destOrd="0" presId="urn:microsoft.com/office/officeart/2005/8/layout/hierarchy6"/>
    <dgm:cxn modelId="{154F8D8D-4D8A-4377-9476-9589D7C0FF49}" type="presOf" srcId="{5A095036-D4E2-46BA-B73B-0131BD0EC2B3}" destId="{50FB9C97-9704-4F68-AD44-F4EB2EBD280A}" srcOrd="0" destOrd="0" presId="urn:microsoft.com/office/officeart/2005/8/layout/hierarchy6"/>
    <dgm:cxn modelId="{E617E873-1A60-4F61-A8E5-8124EA40A941}" srcId="{9C4407DD-B132-4B23-842B-F1D3F3655023}" destId="{0A62421E-4C18-482E-8498-F3551AE7053E}" srcOrd="1" destOrd="0" parTransId="{58FDE3BE-8452-46FC-8BD8-66A0D698AA7E}" sibTransId="{24E771E8-31FE-4A56-9EF5-3509EF1B248F}"/>
    <dgm:cxn modelId="{11D7BD36-BAA8-48C4-969E-CA2A8D9A9B92}" type="presOf" srcId="{4D05D1F8-D18A-432E-AE92-D344545CB889}" destId="{926BECA7-47BE-45FA-876F-779BD7DBFBF8}" srcOrd="0" destOrd="0" presId="urn:microsoft.com/office/officeart/2005/8/layout/hierarchy6"/>
    <dgm:cxn modelId="{DCCDF06B-62E2-4E0C-B0E6-48CB78575FF7}" srcId="{C4C9E0DA-A89B-43E7-B9AF-D019985C786F}" destId="{827BDFCF-BE2B-4107-896D-C25C5D456F56}" srcOrd="0" destOrd="0" parTransId="{150608CF-C9FC-42B0-8D37-29E4825213C4}" sibTransId="{6421495B-936F-47F2-8702-02110F027714}"/>
    <dgm:cxn modelId="{EFADAF8D-3C5F-4ACB-B204-BC9BE2EA24D9}" type="presOf" srcId="{42E74C42-1828-43B6-9BFE-C5D53F82D304}" destId="{90773717-7D18-420D-8E08-10EB57AF4F6E}" srcOrd="0" destOrd="0" presId="urn:microsoft.com/office/officeart/2005/8/layout/hierarchy6"/>
    <dgm:cxn modelId="{5268E434-7DE8-4781-B638-878B3108B4DB}" type="presOf" srcId="{827BDFCF-BE2B-4107-896D-C25C5D456F56}" destId="{7E387EE1-8169-4A52-ABBB-E5BF5FAA85A5}" srcOrd="0" destOrd="0" presId="urn:microsoft.com/office/officeart/2005/8/layout/hierarchy6"/>
    <dgm:cxn modelId="{367276FA-0A33-429C-86F0-B6A55112F15D}" type="presOf" srcId="{BFB400D1-15A3-4DE8-9FF0-AEFC61026231}" destId="{D453A68C-BFAD-483E-A0A1-7E2952907E41}" srcOrd="0" destOrd="0" presId="urn:microsoft.com/office/officeart/2005/8/layout/hierarchy6"/>
    <dgm:cxn modelId="{5D883F3D-EAD4-4C07-9221-884ABFB8AF40}" type="presOf" srcId="{F42D5122-8B5D-4632-BFA7-404CF355C741}" destId="{03FBC03E-5042-4E62-B62D-69CED68633BF}" srcOrd="0" destOrd="0" presId="urn:microsoft.com/office/officeart/2005/8/layout/hierarchy6"/>
    <dgm:cxn modelId="{9DCBE935-098A-47BD-BCFE-F39FCD818FA3}" type="presOf" srcId="{C4C9E0DA-A89B-43E7-B9AF-D019985C786F}" destId="{40B3D920-9AE9-41FA-8EE5-417085FEC07E}" srcOrd="0" destOrd="0" presId="urn:microsoft.com/office/officeart/2005/8/layout/hierarchy6"/>
    <dgm:cxn modelId="{33F010B1-289F-4C16-AA99-92875CECEEBF}" type="presOf" srcId="{D4526666-2B98-422C-AD24-D14DE7671F65}" destId="{6BF8A95D-C010-4CB7-A5BA-6891A20E9F88}" srcOrd="0" destOrd="0" presId="urn:microsoft.com/office/officeart/2005/8/layout/hierarchy6"/>
    <dgm:cxn modelId="{527F5979-A515-4004-A239-71ECD5087032}" srcId="{D4526666-2B98-422C-AD24-D14DE7671F65}" destId="{9C4407DD-B132-4B23-842B-F1D3F3655023}" srcOrd="0" destOrd="0" parTransId="{094C1318-DBE6-48FD-BBBF-A23F232AE609}" sibTransId="{EB17C88D-8109-43ED-B165-3F5C925F1CF4}"/>
    <dgm:cxn modelId="{086C6AAE-B685-495C-837F-C23D17616E62}" srcId="{F52B44A0-FE7A-492C-A96E-8C1937925ECC}" destId="{80E3A99C-3780-4C32-9E57-D266E0978A14}" srcOrd="1" destOrd="0" parTransId="{4D05D1F8-D18A-432E-AE92-D344545CB889}" sibTransId="{E7505964-D7E4-40A3-8B15-7ECEE6438474}"/>
    <dgm:cxn modelId="{7D2FDA38-68EB-4A9E-8BF5-8AF1CEF8175E}" type="presOf" srcId="{9C4407DD-B132-4B23-842B-F1D3F3655023}" destId="{6386C23A-791D-4052-832E-133CFFAE900C}" srcOrd="0" destOrd="0" presId="urn:microsoft.com/office/officeart/2005/8/layout/hierarchy6"/>
    <dgm:cxn modelId="{2739EE8D-3504-470F-A6C6-1254A35092F8}" type="presOf" srcId="{6CD8F647-A18F-466D-BC3B-F3DC82CEFAF3}" destId="{25FA00EE-C581-4E84-B406-F20A0570B02C}" srcOrd="1" destOrd="0" presId="urn:microsoft.com/office/officeart/2005/8/layout/hierarchy6"/>
    <dgm:cxn modelId="{204DD452-5930-4524-A4AD-CB1F0F908B5B}" type="presOf" srcId="{553BA08E-9773-40EA-94F8-4B860CF025C5}" destId="{E9A494C3-EC20-4E5E-A9C6-5258C0E2DE04}" srcOrd="0" destOrd="0" presId="urn:microsoft.com/office/officeart/2005/8/layout/hierarchy6"/>
    <dgm:cxn modelId="{C4B5FF1C-4E2A-4B13-8CE1-D6407F7F8FB3}" type="presOf" srcId="{4C190D7B-F2E8-49A8-AC6C-8BD8A27BC324}" destId="{BE4571B8-47B1-43D9-90F3-B9FCE088758C}" srcOrd="0" destOrd="0" presId="urn:microsoft.com/office/officeart/2005/8/layout/hierarchy6"/>
    <dgm:cxn modelId="{972C77B1-4F5C-45AE-B9FA-D2D0E3ADBED6}" type="presOf" srcId="{B6B17CE8-15FB-4E11-B4ED-5ED31DE784D0}" destId="{BE7FABAB-7BAF-45A8-AB23-CB6ABC167423}" srcOrd="0" destOrd="0" presId="urn:microsoft.com/office/officeart/2005/8/layout/hierarchy6"/>
    <dgm:cxn modelId="{0C383D66-2B00-4EE6-BF63-A9621A639710}" type="presOf" srcId="{EFFBA929-26D7-4D1D-95A7-461080ADB235}" destId="{8A8B984E-5740-4F97-8849-25B769E45766}" srcOrd="0" destOrd="0" presId="urn:microsoft.com/office/officeart/2005/8/layout/hierarchy6"/>
    <dgm:cxn modelId="{3536DC17-8714-4B2B-8A62-E4F137CE1769}" srcId="{D4526666-2B98-422C-AD24-D14DE7671F65}" destId="{F42D5122-8B5D-4632-BFA7-404CF355C741}" srcOrd="2" destOrd="0" parTransId="{DC81B3E8-D0A9-4AAD-BBF2-2A195A5D4219}" sibTransId="{45E65E22-1FF3-4E16-816E-9D2D042508F3}"/>
    <dgm:cxn modelId="{C468E5D3-11BF-4E34-9AFC-D436CEAD3124}" type="presOf" srcId="{F716C93A-C69C-4207-BF9E-59E76256F0F8}" destId="{EE229480-EF42-46C7-B864-8A13D7A6D326}" srcOrd="0" destOrd="0" presId="urn:microsoft.com/office/officeart/2005/8/layout/hierarchy6"/>
    <dgm:cxn modelId="{330F2AC2-67A7-4D00-BEC1-274190AC68E2}" type="presOf" srcId="{DC804B53-6EFE-458B-9C0E-646A448AA633}" destId="{BFAA661B-C14D-4CEF-8E42-406820F14A04}" srcOrd="0" destOrd="0" presId="urn:microsoft.com/office/officeart/2005/8/layout/hierarchy6"/>
    <dgm:cxn modelId="{2CC5AB8A-D188-4FD3-8F9A-226F93FBF028}" srcId="{0A62421E-4C18-482E-8498-F3551AE7053E}" destId="{DC804B53-6EFE-458B-9C0E-646A448AA633}" srcOrd="0" destOrd="0" parTransId="{32C86CFE-CD73-49C8-9D8A-0A168CD171F5}" sibTransId="{EF403198-90A9-49FF-8F08-68123C834215}"/>
    <dgm:cxn modelId="{F5146C50-8D51-468B-BDB9-FB5AB40F9FAC}" type="presOf" srcId="{86C863C6-9441-4FE0-8702-D80D74519CE2}" destId="{D26E7B9E-30BE-411B-82AD-1A9BF13F5FB6}" srcOrd="0" destOrd="0" presId="urn:microsoft.com/office/officeart/2005/8/layout/hierarchy6"/>
    <dgm:cxn modelId="{EEC10F62-E575-4AB4-B1D4-0D0B23B20538}" srcId="{D4526666-2B98-422C-AD24-D14DE7671F65}" destId="{553BA08E-9773-40EA-94F8-4B860CF025C5}" srcOrd="1" destOrd="0" parTransId="{00E72323-8B02-4C22-B7DA-E0C91E951E3F}" sibTransId="{5E912E16-A245-422B-8DF8-85AD1A87433C}"/>
    <dgm:cxn modelId="{3F3C79A5-EBF6-4E55-834C-FA4BE06D0FDD}" type="presOf" srcId="{B68C1D40-73E9-4FA4-AD4A-FAD76FD54B52}" destId="{7C6DBB4D-4628-4E6D-A508-8EEA3B3D204E}" srcOrd="0" destOrd="0" presId="urn:microsoft.com/office/officeart/2005/8/layout/hierarchy6"/>
    <dgm:cxn modelId="{CABB4239-8A50-47C3-ACC0-58FDED007B8F}" srcId="{DC804B53-6EFE-458B-9C0E-646A448AA633}" destId="{F716C93A-C69C-4207-BF9E-59E76256F0F8}" srcOrd="0" destOrd="0" parTransId="{93132816-2278-4F71-931C-6F88E8EA951B}" sibTransId="{B3EE83AC-1970-4650-8C5A-159308F8050C}"/>
    <dgm:cxn modelId="{DA4F7D51-C669-4B8F-9D4D-DC372739CE60}" type="presOf" srcId="{F52B44A0-FE7A-492C-A96E-8C1937925ECC}" destId="{D64FE438-C52B-45E2-9E28-AF6E313B7E98}" srcOrd="0" destOrd="0" presId="urn:microsoft.com/office/officeart/2005/8/layout/hierarchy6"/>
    <dgm:cxn modelId="{997A5E8C-CECC-4AC4-BF29-A066D9F2EDFA}" type="presOf" srcId="{8607E547-C971-4C5F-9B20-A1320DAFD793}" destId="{84FCEAFD-F94D-4498-A692-206E166FB423}" srcOrd="0" destOrd="0" presId="urn:microsoft.com/office/officeart/2005/8/layout/hierarchy6"/>
    <dgm:cxn modelId="{CD2FBFAE-F048-442E-8855-F1232C88C1CC}" type="presOf" srcId="{F42D5122-8B5D-4632-BFA7-404CF355C741}" destId="{B800A618-3364-4693-889C-806980BC366D}" srcOrd="1" destOrd="0" presId="urn:microsoft.com/office/officeart/2005/8/layout/hierarchy6"/>
    <dgm:cxn modelId="{89415C33-1D3D-4D5E-8C16-B5CE2DA6896F}" type="presOf" srcId="{6CD8F647-A18F-466D-BC3B-F3DC82CEFAF3}" destId="{AB213B80-285F-45CB-8348-0427340C9C49}" srcOrd="0" destOrd="0" presId="urn:microsoft.com/office/officeart/2005/8/layout/hierarchy6"/>
    <dgm:cxn modelId="{880419AF-A458-42CC-87D3-4AF46A34C821}" type="presOf" srcId="{2E66BA81-ACBC-4EE5-868E-DD4F996D69C5}" destId="{CB62F717-4D21-4191-83BE-599449C4224F}" srcOrd="0" destOrd="0" presId="urn:microsoft.com/office/officeart/2005/8/layout/hierarchy6"/>
    <dgm:cxn modelId="{9366A6E7-9B79-4DA3-B9FD-B661DD8674E3}" srcId="{D4526666-2B98-422C-AD24-D14DE7671F65}" destId="{EFFBA929-26D7-4D1D-95A7-461080ADB235}" srcOrd="4" destOrd="0" parTransId="{C085A850-F946-47FD-840F-7BC9280C630A}" sibTransId="{EE184D8A-4561-4D3F-860E-2829E5CEB6F5}"/>
    <dgm:cxn modelId="{4F8C67E2-B44F-45BE-A6B3-AA100E219038}" srcId="{80E3A99C-3780-4C32-9E57-D266E0978A14}" destId="{9D2B8C07-2573-454F-A96B-5D38292099BA}" srcOrd="1" destOrd="0" parTransId="{5A095036-D4E2-46BA-B73B-0131BD0EC2B3}" sibTransId="{BD4EE197-597B-4C25-8FFB-52A42F3436DF}"/>
    <dgm:cxn modelId="{8C3B7E73-3CDE-4A66-B19A-1047F97C0FA9}" type="presOf" srcId="{12E16941-D5FB-4DAA-8B57-697640D55F2A}" destId="{28FD8A53-3B12-4E11-B37E-EBD9841EAF35}" srcOrd="0" destOrd="0" presId="urn:microsoft.com/office/officeart/2005/8/layout/hierarchy6"/>
    <dgm:cxn modelId="{AC13DBAC-7DFC-4430-B1E6-5F2592803ED0}" srcId="{9C4407DD-B132-4B23-842B-F1D3F3655023}" destId="{F52B44A0-FE7A-492C-A96E-8C1937925ECC}" srcOrd="0" destOrd="0" parTransId="{2E66BA81-ACBC-4EE5-868E-DD4F996D69C5}" sibTransId="{2273CDD5-C3D3-4A95-A4F0-EFA00F81181D}"/>
    <dgm:cxn modelId="{166AD7D0-6B4A-4F8E-AD3B-BA1A9F1A4C8C}" srcId="{DC804B53-6EFE-458B-9C0E-646A448AA633}" destId="{8607E547-C971-4C5F-9B20-A1320DAFD793}" srcOrd="1" destOrd="0" parTransId="{B6B17CE8-15FB-4E11-B4ED-5ED31DE784D0}" sibTransId="{754E63A0-61FC-4F64-9F3F-268A6C3370C6}"/>
    <dgm:cxn modelId="{397542B1-41E7-41E2-AB46-BECFBA66D6FC}" type="presOf" srcId="{0A62421E-4C18-482E-8498-F3551AE7053E}" destId="{F20C09F7-289D-45F8-B5FC-6529CA8F37AF}" srcOrd="0" destOrd="0" presId="urn:microsoft.com/office/officeart/2005/8/layout/hierarchy6"/>
    <dgm:cxn modelId="{9CFBBBF4-C288-48C3-A9FD-1043E2082D6A}" type="presOf" srcId="{58FDE3BE-8452-46FC-8BD8-66A0D698AA7E}" destId="{12B67CF8-AFA3-43D5-828A-9F70630EBB3F}" srcOrd="0" destOrd="0" presId="urn:microsoft.com/office/officeart/2005/8/layout/hierarchy6"/>
    <dgm:cxn modelId="{FA9E31A4-3AFD-499B-85BD-9B15DC00F1D5}" srcId="{D4526666-2B98-422C-AD24-D14DE7671F65}" destId="{6CD8F647-A18F-466D-BC3B-F3DC82CEFAF3}" srcOrd="3" destOrd="0" parTransId="{9F1B0209-236D-451B-A93C-1A6C07D2075C}" sibTransId="{65B71BBC-D497-4D44-921B-9FB46525C4BE}"/>
    <dgm:cxn modelId="{55DEA92C-0098-460A-962A-701A1D3069B9}" type="presOf" srcId="{93132816-2278-4F71-931C-6F88E8EA951B}" destId="{85F85F25-FB98-4976-9A96-3E61713B0D7D}" srcOrd="0" destOrd="0" presId="urn:microsoft.com/office/officeart/2005/8/layout/hierarchy6"/>
    <dgm:cxn modelId="{19A066AE-1958-4A14-9AB3-C31CAE35241B}" srcId="{4C190D7B-F2E8-49A8-AC6C-8BD8A27BC324}" destId="{86C863C6-9441-4FE0-8702-D80D74519CE2}" srcOrd="0" destOrd="0" parTransId="{084E83C9-FFA0-410A-9BE8-0B19649D1F2C}" sibTransId="{5879E328-5FCB-4102-84C4-DD5D60E08F4F}"/>
    <dgm:cxn modelId="{9B963556-9200-4A1E-B666-A4B9AC5D1CCC}" srcId="{80E3A99C-3780-4C32-9E57-D266E0978A14}" destId="{D4C8CC4A-01D1-4F09-BD17-EF762F92C964}" srcOrd="0" destOrd="0" parTransId="{1396CE72-D4F5-42FF-B18A-C39408D4C94E}" sibTransId="{54384E82-70DA-492C-884B-24F8EF6D1950}"/>
    <dgm:cxn modelId="{C11F5DE1-306D-4601-85B2-78DFE09A5660}" type="presOf" srcId="{BAD3B822-1894-4B6B-B824-4062F85AA071}" destId="{13462C4B-FF57-4AD7-A058-FD67C5ECBD70}" srcOrd="0" destOrd="0" presId="urn:microsoft.com/office/officeart/2005/8/layout/hierarchy6"/>
    <dgm:cxn modelId="{E9035181-88C0-4B5D-84D6-BB193393D0D2}" type="presParOf" srcId="{6BF8A95D-C010-4CB7-A5BA-6891A20E9F88}" destId="{BDB60A56-56A1-442A-B5BA-E0F82022EF33}" srcOrd="0" destOrd="0" presId="urn:microsoft.com/office/officeart/2005/8/layout/hierarchy6"/>
    <dgm:cxn modelId="{CAB509A6-B664-42FB-A55C-9EB99AC8005C}" type="presParOf" srcId="{BDB60A56-56A1-442A-B5BA-E0F82022EF33}" destId="{5F6191A0-9E4F-4CD4-9BBD-90AA05E62784}" srcOrd="0" destOrd="0" presId="urn:microsoft.com/office/officeart/2005/8/layout/hierarchy6"/>
    <dgm:cxn modelId="{6656AC1A-5E86-426E-9A0C-6BD7815D80BB}" type="presParOf" srcId="{BDB60A56-56A1-442A-B5BA-E0F82022EF33}" destId="{AC19EFDD-963E-4F8A-98DE-413298B229C1}" srcOrd="1" destOrd="0" presId="urn:microsoft.com/office/officeart/2005/8/layout/hierarchy6"/>
    <dgm:cxn modelId="{42C20EE3-B4FB-405C-992A-1B741FB30B35}" type="presParOf" srcId="{AC19EFDD-963E-4F8A-98DE-413298B229C1}" destId="{AD974B4E-2AF3-4720-A8D4-4879EB1DE436}" srcOrd="0" destOrd="0" presId="urn:microsoft.com/office/officeart/2005/8/layout/hierarchy6"/>
    <dgm:cxn modelId="{C6FF5B67-BA6D-4D0C-B60D-4B3955253EF6}" type="presParOf" srcId="{AD974B4E-2AF3-4720-A8D4-4879EB1DE436}" destId="{6386C23A-791D-4052-832E-133CFFAE900C}" srcOrd="0" destOrd="0" presId="urn:microsoft.com/office/officeart/2005/8/layout/hierarchy6"/>
    <dgm:cxn modelId="{F79FC865-6F6F-4F83-80F4-CE02531D1EC2}" type="presParOf" srcId="{AD974B4E-2AF3-4720-A8D4-4879EB1DE436}" destId="{5A06CDDB-E90E-4DE8-9717-48878C70C821}" srcOrd="1" destOrd="0" presId="urn:microsoft.com/office/officeart/2005/8/layout/hierarchy6"/>
    <dgm:cxn modelId="{0B7A9092-6E71-475F-8AAB-13614891029A}" type="presParOf" srcId="{5A06CDDB-E90E-4DE8-9717-48878C70C821}" destId="{CB62F717-4D21-4191-83BE-599449C4224F}" srcOrd="0" destOrd="0" presId="urn:microsoft.com/office/officeart/2005/8/layout/hierarchy6"/>
    <dgm:cxn modelId="{9C15D228-DC2F-4FD3-9418-E509462A955E}" type="presParOf" srcId="{5A06CDDB-E90E-4DE8-9717-48878C70C821}" destId="{0E4521C4-07A9-4510-A479-57A7B86AB754}" srcOrd="1" destOrd="0" presId="urn:microsoft.com/office/officeart/2005/8/layout/hierarchy6"/>
    <dgm:cxn modelId="{B9191ED9-57D0-47CD-804A-67917DEB4336}" type="presParOf" srcId="{0E4521C4-07A9-4510-A479-57A7B86AB754}" destId="{D64FE438-C52B-45E2-9E28-AF6E313B7E98}" srcOrd="0" destOrd="0" presId="urn:microsoft.com/office/officeart/2005/8/layout/hierarchy6"/>
    <dgm:cxn modelId="{94107260-C113-44CE-BA33-B4372F748B69}" type="presParOf" srcId="{0E4521C4-07A9-4510-A479-57A7B86AB754}" destId="{8588B08A-0A8C-4B92-9C9B-959C8C67D371}" srcOrd="1" destOrd="0" presId="urn:microsoft.com/office/officeart/2005/8/layout/hierarchy6"/>
    <dgm:cxn modelId="{96DFA314-1E10-4BE5-A33E-643A2FFFB71C}" type="presParOf" srcId="{8588B08A-0A8C-4B92-9C9B-959C8C67D371}" destId="{01D01D45-AAE1-494C-8513-F9ECD1750CB7}" srcOrd="0" destOrd="0" presId="urn:microsoft.com/office/officeart/2005/8/layout/hierarchy6"/>
    <dgm:cxn modelId="{BE34C352-1EA3-42BB-86EC-E5AC1962C232}" type="presParOf" srcId="{8588B08A-0A8C-4B92-9C9B-959C8C67D371}" destId="{146102D1-FBD1-46A1-A2EB-9806319D2438}" srcOrd="1" destOrd="0" presId="urn:microsoft.com/office/officeart/2005/8/layout/hierarchy6"/>
    <dgm:cxn modelId="{A543B157-807F-42FF-86A5-81D877A7A1FC}" type="presParOf" srcId="{146102D1-FBD1-46A1-A2EB-9806319D2438}" destId="{BE4571B8-47B1-43D9-90F3-B9FCE088758C}" srcOrd="0" destOrd="0" presId="urn:microsoft.com/office/officeart/2005/8/layout/hierarchy6"/>
    <dgm:cxn modelId="{40BFF548-1B1F-4381-BBEC-A9BF05A770AA}" type="presParOf" srcId="{146102D1-FBD1-46A1-A2EB-9806319D2438}" destId="{8E52B2CC-AA0F-4313-8C26-6CA6EB0E7200}" srcOrd="1" destOrd="0" presId="urn:microsoft.com/office/officeart/2005/8/layout/hierarchy6"/>
    <dgm:cxn modelId="{9C124E4A-888D-4932-B223-3E8BEFA2D1FC}" type="presParOf" srcId="{8E52B2CC-AA0F-4313-8C26-6CA6EB0E7200}" destId="{BA4D46AC-C08B-46D7-903F-1ED9205FDE21}" srcOrd="0" destOrd="0" presId="urn:microsoft.com/office/officeart/2005/8/layout/hierarchy6"/>
    <dgm:cxn modelId="{E204A959-E1F1-4BD1-B973-C9CD5732E7F5}" type="presParOf" srcId="{8E52B2CC-AA0F-4313-8C26-6CA6EB0E7200}" destId="{5BD71770-156E-4B65-88EF-D1477ED5FCE6}" srcOrd="1" destOrd="0" presId="urn:microsoft.com/office/officeart/2005/8/layout/hierarchy6"/>
    <dgm:cxn modelId="{1CEF6E1B-4370-4996-8B1B-724674F84729}" type="presParOf" srcId="{5BD71770-156E-4B65-88EF-D1477ED5FCE6}" destId="{D26E7B9E-30BE-411B-82AD-1A9BF13F5FB6}" srcOrd="0" destOrd="0" presId="urn:microsoft.com/office/officeart/2005/8/layout/hierarchy6"/>
    <dgm:cxn modelId="{DEBA74C7-1114-49BA-989A-FDC09325D47D}" type="presParOf" srcId="{5BD71770-156E-4B65-88EF-D1477ED5FCE6}" destId="{657BE0E2-11F6-4F98-A6E9-99A261ECCD58}" srcOrd="1" destOrd="0" presId="urn:microsoft.com/office/officeart/2005/8/layout/hierarchy6"/>
    <dgm:cxn modelId="{21C6DAAE-FB46-4C41-972B-AC8C4F2DE124}" type="presParOf" srcId="{8E52B2CC-AA0F-4313-8C26-6CA6EB0E7200}" destId="{13462C4B-FF57-4AD7-A058-FD67C5ECBD70}" srcOrd="2" destOrd="0" presId="urn:microsoft.com/office/officeart/2005/8/layout/hierarchy6"/>
    <dgm:cxn modelId="{B73F792B-7274-400E-A1EB-530042D148D5}" type="presParOf" srcId="{8E52B2CC-AA0F-4313-8C26-6CA6EB0E7200}" destId="{5CFC676B-7A52-4A24-A4B8-28262139F3B3}" srcOrd="3" destOrd="0" presId="urn:microsoft.com/office/officeart/2005/8/layout/hierarchy6"/>
    <dgm:cxn modelId="{D145BA35-3772-4CCE-9866-99DAE79EC230}" type="presParOf" srcId="{5CFC676B-7A52-4A24-A4B8-28262139F3B3}" destId="{D453A68C-BFAD-483E-A0A1-7E2952907E41}" srcOrd="0" destOrd="0" presId="urn:microsoft.com/office/officeart/2005/8/layout/hierarchy6"/>
    <dgm:cxn modelId="{54DBC7E7-8C7D-4AF6-B2E2-7EE87FF5A413}" type="presParOf" srcId="{5CFC676B-7A52-4A24-A4B8-28262139F3B3}" destId="{370189D5-9CAE-4AC1-BB4E-FB3FFA366BA4}" srcOrd="1" destOrd="0" presId="urn:microsoft.com/office/officeart/2005/8/layout/hierarchy6"/>
    <dgm:cxn modelId="{BF35097C-BA6F-4CD5-B9DA-A35207303EFB}" type="presParOf" srcId="{8588B08A-0A8C-4B92-9C9B-959C8C67D371}" destId="{926BECA7-47BE-45FA-876F-779BD7DBFBF8}" srcOrd="2" destOrd="0" presId="urn:microsoft.com/office/officeart/2005/8/layout/hierarchy6"/>
    <dgm:cxn modelId="{71CBDA62-D430-415F-84DF-67ED5ED32B4F}" type="presParOf" srcId="{8588B08A-0A8C-4B92-9C9B-959C8C67D371}" destId="{A0C0FA31-F1DA-45C0-865A-7E296D09B143}" srcOrd="3" destOrd="0" presId="urn:microsoft.com/office/officeart/2005/8/layout/hierarchy6"/>
    <dgm:cxn modelId="{328A3128-EC2C-4046-88AD-0CFC7803625C}" type="presParOf" srcId="{A0C0FA31-F1DA-45C0-865A-7E296D09B143}" destId="{96BAA130-A5D4-404E-A71F-9E65F0FCF890}" srcOrd="0" destOrd="0" presId="urn:microsoft.com/office/officeart/2005/8/layout/hierarchy6"/>
    <dgm:cxn modelId="{4B631A6C-3543-46DB-A0E8-D4DCF9446DB6}" type="presParOf" srcId="{A0C0FA31-F1DA-45C0-865A-7E296D09B143}" destId="{CFD1D05A-2071-4521-AAAB-6EF37A13EE69}" srcOrd="1" destOrd="0" presId="urn:microsoft.com/office/officeart/2005/8/layout/hierarchy6"/>
    <dgm:cxn modelId="{FABFE855-CAF1-4C98-AA71-2AF5D45D5C39}" type="presParOf" srcId="{CFD1D05A-2071-4521-AAAB-6EF37A13EE69}" destId="{940A428A-1050-4E9A-95FA-69F8402C79E9}" srcOrd="0" destOrd="0" presId="urn:microsoft.com/office/officeart/2005/8/layout/hierarchy6"/>
    <dgm:cxn modelId="{1A751B8D-40E7-4B11-BC72-55A6339349DA}" type="presParOf" srcId="{CFD1D05A-2071-4521-AAAB-6EF37A13EE69}" destId="{3A2A7FEB-1BDB-4560-94B2-C7F7642FD2B9}" srcOrd="1" destOrd="0" presId="urn:microsoft.com/office/officeart/2005/8/layout/hierarchy6"/>
    <dgm:cxn modelId="{2D7CDF9B-6D06-425F-BD23-BBF682F46BC3}" type="presParOf" srcId="{3A2A7FEB-1BDB-4560-94B2-C7F7642FD2B9}" destId="{6055C6A6-0DBE-441B-A153-43E3CED95132}" srcOrd="0" destOrd="0" presId="urn:microsoft.com/office/officeart/2005/8/layout/hierarchy6"/>
    <dgm:cxn modelId="{3E3A368F-3888-464F-9B1E-2A1ACB0E2DCC}" type="presParOf" srcId="{3A2A7FEB-1BDB-4560-94B2-C7F7642FD2B9}" destId="{0E9EC160-72EB-4072-9BA7-E036156E2585}" srcOrd="1" destOrd="0" presId="urn:microsoft.com/office/officeart/2005/8/layout/hierarchy6"/>
    <dgm:cxn modelId="{9EC30666-D13D-4D45-B407-E4171BB0C069}" type="presParOf" srcId="{CFD1D05A-2071-4521-AAAB-6EF37A13EE69}" destId="{50FB9C97-9704-4F68-AD44-F4EB2EBD280A}" srcOrd="2" destOrd="0" presId="urn:microsoft.com/office/officeart/2005/8/layout/hierarchy6"/>
    <dgm:cxn modelId="{741F0708-1ECA-4225-A7AB-ED8369D2A611}" type="presParOf" srcId="{CFD1D05A-2071-4521-AAAB-6EF37A13EE69}" destId="{FA3A00D5-3DDC-4E32-8DE1-2803A7687BB3}" srcOrd="3" destOrd="0" presId="urn:microsoft.com/office/officeart/2005/8/layout/hierarchy6"/>
    <dgm:cxn modelId="{F733110D-0EA4-4594-9409-99B7FFA82E84}" type="presParOf" srcId="{FA3A00D5-3DDC-4E32-8DE1-2803A7687BB3}" destId="{DD8AF284-1B1E-40D7-9249-0AE56AF20C4B}" srcOrd="0" destOrd="0" presId="urn:microsoft.com/office/officeart/2005/8/layout/hierarchy6"/>
    <dgm:cxn modelId="{3B42B485-788E-4F75-A02E-7277A9626106}" type="presParOf" srcId="{FA3A00D5-3DDC-4E32-8DE1-2803A7687BB3}" destId="{55D7F6CB-FFA1-476A-858C-A88F9F4E1F85}" srcOrd="1" destOrd="0" presId="urn:microsoft.com/office/officeart/2005/8/layout/hierarchy6"/>
    <dgm:cxn modelId="{9A7D0746-6CDF-4C1E-B090-1B07E6670064}" type="presParOf" srcId="{5A06CDDB-E90E-4DE8-9717-48878C70C821}" destId="{12B67CF8-AFA3-43D5-828A-9F70630EBB3F}" srcOrd="2" destOrd="0" presId="urn:microsoft.com/office/officeart/2005/8/layout/hierarchy6"/>
    <dgm:cxn modelId="{115FC3D1-AFB9-4EAD-BE15-25C55303519B}" type="presParOf" srcId="{5A06CDDB-E90E-4DE8-9717-48878C70C821}" destId="{905A9EEA-B67A-48F0-B613-2671BF23689E}" srcOrd="3" destOrd="0" presId="urn:microsoft.com/office/officeart/2005/8/layout/hierarchy6"/>
    <dgm:cxn modelId="{DE1973A4-54AE-4E40-AF81-F7DEDEDF56A0}" type="presParOf" srcId="{905A9EEA-B67A-48F0-B613-2671BF23689E}" destId="{F20C09F7-289D-45F8-B5FC-6529CA8F37AF}" srcOrd="0" destOrd="0" presId="urn:microsoft.com/office/officeart/2005/8/layout/hierarchy6"/>
    <dgm:cxn modelId="{58003CDD-519A-491E-8031-A7479C0F0241}" type="presParOf" srcId="{905A9EEA-B67A-48F0-B613-2671BF23689E}" destId="{C84B6BB6-B4E8-4CEE-918A-527BC015C864}" srcOrd="1" destOrd="0" presId="urn:microsoft.com/office/officeart/2005/8/layout/hierarchy6"/>
    <dgm:cxn modelId="{C8EC2991-24A5-4A55-82CD-15C76675860E}" type="presParOf" srcId="{C84B6BB6-B4E8-4CEE-918A-527BC015C864}" destId="{0D4B4FF4-DE0B-4082-82C2-ACC2744B5FF8}" srcOrd="0" destOrd="0" presId="urn:microsoft.com/office/officeart/2005/8/layout/hierarchy6"/>
    <dgm:cxn modelId="{2DB4FFD2-E15C-4497-A8E4-60716E920D44}" type="presParOf" srcId="{C84B6BB6-B4E8-4CEE-918A-527BC015C864}" destId="{A12E151B-F355-44D8-ACE4-1A54BF61F39C}" srcOrd="1" destOrd="0" presId="urn:microsoft.com/office/officeart/2005/8/layout/hierarchy6"/>
    <dgm:cxn modelId="{434D9AA4-03C7-4CA6-BECC-5DA765EEA995}" type="presParOf" srcId="{A12E151B-F355-44D8-ACE4-1A54BF61F39C}" destId="{BFAA661B-C14D-4CEF-8E42-406820F14A04}" srcOrd="0" destOrd="0" presId="urn:microsoft.com/office/officeart/2005/8/layout/hierarchy6"/>
    <dgm:cxn modelId="{BC4C3A6C-C28C-4D09-921C-7F25A5A7A77D}" type="presParOf" srcId="{A12E151B-F355-44D8-ACE4-1A54BF61F39C}" destId="{6C854F55-891F-48DA-9E92-9556092110AF}" srcOrd="1" destOrd="0" presId="urn:microsoft.com/office/officeart/2005/8/layout/hierarchy6"/>
    <dgm:cxn modelId="{F27B787B-6963-4CCF-BCBA-B019247E9558}" type="presParOf" srcId="{6C854F55-891F-48DA-9E92-9556092110AF}" destId="{85F85F25-FB98-4976-9A96-3E61713B0D7D}" srcOrd="0" destOrd="0" presId="urn:microsoft.com/office/officeart/2005/8/layout/hierarchy6"/>
    <dgm:cxn modelId="{3B9BA0AE-7EC9-4E3E-B02A-40EBDA2EA1CD}" type="presParOf" srcId="{6C854F55-891F-48DA-9E92-9556092110AF}" destId="{26DB3A7D-FADD-4DAA-B2F9-D2BBF495FE86}" srcOrd="1" destOrd="0" presId="urn:microsoft.com/office/officeart/2005/8/layout/hierarchy6"/>
    <dgm:cxn modelId="{70A22171-98A8-4246-B514-7E2B85CDA99B}" type="presParOf" srcId="{26DB3A7D-FADD-4DAA-B2F9-D2BBF495FE86}" destId="{EE229480-EF42-46C7-B864-8A13D7A6D326}" srcOrd="0" destOrd="0" presId="urn:microsoft.com/office/officeart/2005/8/layout/hierarchy6"/>
    <dgm:cxn modelId="{3EB59384-84E9-4635-8612-8EFD1946341B}" type="presParOf" srcId="{26DB3A7D-FADD-4DAA-B2F9-D2BBF495FE86}" destId="{0DE4EF07-187B-4796-ACC2-0256E09E6897}" srcOrd="1" destOrd="0" presId="urn:microsoft.com/office/officeart/2005/8/layout/hierarchy6"/>
    <dgm:cxn modelId="{62B0641C-DE16-4E08-9610-5058F96660AB}" type="presParOf" srcId="{6C854F55-891F-48DA-9E92-9556092110AF}" destId="{BE7FABAB-7BAF-45A8-AB23-CB6ABC167423}" srcOrd="2" destOrd="0" presId="urn:microsoft.com/office/officeart/2005/8/layout/hierarchy6"/>
    <dgm:cxn modelId="{4D7236FE-A9EB-428A-9B87-4B943FF0A073}" type="presParOf" srcId="{6C854F55-891F-48DA-9E92-9556092110AF}" destId="{8D6B184B-789E-4F3A-A602-93A8179631C0}" srcOrd="3" destOrd="0" presId="urn:microsoft.com/office/officeart/2005/8/layout/hierarchy6"/>
    <dgm:cxn modelId="{FF639C51-7934-420F-B7FE-631C46392789}" type="presParOf" srcId="{8D6B184B-789E-4F3A-A602-93A8179631C0}" destId="{84FCEAFD-F94D-4498-A692-206E166FB423}" srcOrd="0" destOrd="0" presId="urn:microsoft.com/office/officeart/2005/8/layout/hierarchy6"/>
    <dgm:cxn modelId="{84379DF8-9534-4419-9878-EEE3977723F3}" type="presParOf" srcId="{8D6B184B-789E-4F3A-A602-93A8179631C0}" destId="{867A3ADD-7073-4F1E-8D42-B28183CC50F2}" srcOrd="1" destOrd="0" presId="urn:microsoft.com/office/officeart/2005/8/layout/hierarchy6"/>
    <dgm:cxn modelId="{A39FBE83-36A4-4271-AEF5-E32BC945CA58}" type="presParOf" srcId="{C84B6BB6-B4E8-4CEE-918A-527BC015C864}" destId="{90773717-7D18-420D-8E08-10EB57AF4F6E}" srcOrd="2" destOrd="0" presId="urn:microsoft.com/office/officeart/2005/8/layout/hierarchy6"/>
    <dgm:cxn modelId="{8A4CAD4A-8D39-46A1-A1C5-BF04EEC5F9CE}" type="presParOf" srcId="{C84B6BB6-B4E8-4CEE-918A-527BC015C864}" destId="{9DB8859B-9861-4CC2-98A9-0C1A2DF2C558}" srcOrd="3" destOrd="0" presId="urn:microsoft.com/office/officeart/2005/8/layout/hierarchy6"/>
    <dgm:cxn modelId="{EF79036F-005C-4A99-A5C1-CDDBD057B54F}" type="presParOf" srcId="{9DB8859B-9861-4CC2-98A9-0C1A2DF2C558}" destId="{40B3D920-9AE9-41FA-8EE5-417085FEC07E}" srcOrd="0" destOrd="0" presId="urn:microsoft.com/office/officeart/2005/8/layout/hierarchy6"/>
    <dgm:cxn modelId="{4F510D53-5AC1-4DE1-A375-7934F2851858}" type="presParOf" srcId="{9DB8859B-9861-4CC2-98A9-0C1A2DF2C558}" destId="{E0A84F1D-DD5B-4AAC-A1F2-559645C4AAE2}" srcOrd="1" destOrd="0" presId="urn:microsoft.com/office/officeart/2005/8/layout/hierarchy6"/>
    <dgm:cxn modelId="{B7832712-96AF-42FD-BC1C-D1023F600644}" type="presParOf" srcId="{E0A84F1D-DD5B-4AAC-A1F2-559645C4AAE2}" destId="{A0E582E6-B1BA-4AD3-9C61-37C7CA27A5E1}" srcOrd="0" destOrd="0" presId="urn:microsoft.com/office/officeart/2005/8/layout/hierarchy6"/>
    <dgm:cxn modelId="{957518E6-89C9-4832-813E-524660EB8EAC}" type="presParOf" srcId="{E0A84F1D-DD5B-4AAC-A1F2-559645C4AAE2}" destId="{2B5F2422-D41C-413A-8BC4-5593B76C6716}" srcOrd="1" destOrd="0" presId="urn:microsoft.com/office/officeart/2005/8/layout/hierarchy6"/>
    <dgm:cxn modelId="{C6388304-B4D4-44EF-BEE4-42623CFF8650}" type="presParOf" srcId="{2B5F2422-D41C-413A-8BC4-5593B76C6716}" destId="{7E387EE1-8169-4A52-ABBB-E5BF5FAA85A5}" srcOrd="0" destOrd="0" presId="urn:microsoft.com/office/officeart/2005/8/layout/hierarchy6"/>
    <dgm:cxn modelId="{EC351535-3449-435F-B30A-7C645644A02D}" type="presParOf" srcId="{2B5F2422-D41C-413A-8BC4-5593B76C6716}" destId="{154F1311-C526-42A7-8950-1483311F1237}" srcOrd="1" destOrd="0" presId="urn:microsoft.com/office/officeart/2005/8/layout/hierarchy6"/>
    <dgm:cxn modelId="{95F14A6F-BE36-4C1B-B99D-F97694AA97FC}" type="presParOf" srcId="{E0A84F1D-DD5B-4AAC-A1F2-559645C4AAE2}" destId="{28FD8A53-3B12-4E11-B37E-EBD9841EAF35}" srcOrd="2" destOrd="0" presId="urn:microsoft.com/office/officeart/2005/8/layout/hierarchy6"/>
    <dgm:cxn modelId="{6C86F280-9CA5-46A3-B2DF-C4833545B12A}" type="presParOf" srcId="{E0A84F1D-DD5B-4AAC-A1F2-559645C4AAE2}" destId="{BC815D3C-0D83-49F3-95E6-21CAEC11C9DE}" srcOrd="3" destOrd="0" presId="urn:microsoft.com/office/officeart/2005/8/layout/hierarchy6"/>
    <dgm:cxn modelId="{CCB5643F-D87D-4F79-B439-CFAB1EB1BC99}" type="presParOf" srcId="{BC815D3C-0D83-49F3-95E6-21CAEC11C9DE}" destId="{7C6DBB4D-4628-4E6D-A508-8EEA3B3D204E}" srcOrd="0" destOrd="0" presId="urn:microsoft.com/office/officeart/2005/8/layout/hierarchy6"/>
    <dgm:cxn modelId="{408AC365-EA6B-4C2D-B89E-63DF918CC001}" type="presParOf" srcId="{BC815D3C-0D83-49F3-95E6-21CAEC11C9DE}" destId="{4B305E48-A1E6-4350-8EB3-C715EB04A7BA}" srcOrd="1" destOrd="0" presId="urn:microsoft.com/office/officeart/2005/8/layout/hierarchy6"/>
    <dgm:cxn modelId="{219C00C7-16C7-4BF0-9F90-3105DD482C10}" type="presParOf" srcId="{6BF8A95D-C010-4CB7-A5BA-6891A20E9F88}" destId="{4DDE4FB1-E8E9-47BC-9A70-DD781D2015A2}" srcOrd="1" destOrd="0" presId="urn:microsoft.com/office/officeart/2005/8/layout/hierarchy6"/>
    <dgm:cxn modelId="{80CD3E7C-19D7-4133-AD66-237D62D479CE}" type="presParOf" srcId="{4DDE4FB1-E8E9-47BC-9A70-DD781D2015A2}" destId="{017BBC35-F409-4058-B6A5-934CC4D3F6CA}" srcOrd="0" destOrd="0" presId="urn:microsoft.com/office/officeart/2005/8/layout/hierarchy6"/>
    <dgm:cxn modelId="{B9BB0E28-699E-41F6-991B-C8455EE5BECF}" type="presParOf" srcId="{017BBC35-F409-4058-B6A5-934CC4D3F6CA}" destId="{E9A494C3-EC20-4E5E-A9C6-5258C0E2DE04}" srcOrd="0" destOrd="0" presId="urn:microsoft.com/office/officeart/2005/8/layout/hierarchy6"/>
    <dgm:cxn modelId="{8FA4F453-4EB0-4F74-A669-F3D340A93BF0}" type="presParOf" srcId="{017BBC35-F409-4058-B6A5-934CC4D3F6CA}" destId="{CFF07477-5101-4A02-90EA-6156BA7C8F01}" srcOrd="1" destOrd="0" presId="urn:microsoft.com/office/officeart/2005/8/layout/hierarchy6"/>
    <dgm:cxn modelId="{2C3FCFEF-AC2F-4E74-B4E8-2DADB4AF95FB}" type="presParOf" srcId="{4DDE4FB1-E8E9-47BC-9A70-DD781D2015A2}" destId="{5EFE3FFC-7975-47CA-98F3-195DA4613970}" srcOrd="1" destOrd="0" presId="urn:microsoft.com/office/officeart/2005/8/layout/hierarchy6"/>
    <dgm:cxn modelId="{FBB26FF2-71F9-4164-A994-D598990D2BF7}" type="presParOf" srcId="{5EFE3FFC-7975-47CA-98F3-195DA4613970}" destId="{6A0B26D5-3BFB-4304-ACEF-ACE01463D814}" srcOrd="0" destOrd="0" presId="urn:microsoft.com/office/officeart/2005/8/layout/hierarchy6"/>
    <dgm:cxn modelId="{EBEB5E7C-7B0F-4195-9E63-3FB3FAACC4A0}" type="presParOf" srcId="{4DDE4FB1-E8E9-47BC-9A70-DD781D2015A2}" destId="{455E9721-0D0D-4922-97BF-E31CC6B467E9}" srcOrd="2" destOrd="0" presId="urn:microsoft.com/office/officeart/2005/8/layout/hierarchy6"/>
    <dgm:cxn modelId="{7D1A4B54-532E-47D8-99EE-F9929F74ECBA}" type="presParOf" srcId="{455E9721-0D0D-4922-97BF-E31CC6B467E9}" destId="{03FBC03E-5042-4E62-B62D-69CED68633BF}" srcOrd="0" destOrd="0" presId="urn:microsoft.com/office/officeart/2005/8/layout/hierarchy6"/>
    <dgm:cxn modelId="{943CAD3B-325A-4B15-AF41-06638A18F07E}" type="presParOf" srcId="{455E9721-0D0D-4922-97BF-E31CC6B467E9}" destId="{B800A618-3364-4693-889C-806980BC366D}" srcOrd="1" destOrd="0" presId="urn:microsoft.com/office/officeart/2005/8/layout/hierarchy6"/>
    <dgm:cxn modelId="{84407B22-0BF4-4116-9BFA-C670E74F249B}" type="presParOf" srcId="{4DDE4FB1-E8E9-47BC-9A70-DD781D2015A2}" destId="{82A7BF5A-394F-47CD-9407-A80EA18B44A4}" srcOrd="3" destOrd="0" presId="urn:microsoft.com/office/officeart/2005/8/layout/hierarchy6"/>
    <dgm:cxn modelId="{28D992D1-6842-4D30-AAFF-78216844D8F9}" type="presParOf" srcId="{82A7BF5A-394F-47CD-9407-A80EA18B44A4}" destId="{A5E58A7E-8311-41FD-9E37-80704B00B35C}" srcOrd="0" destOrd="0" presId="urn:microsoft.com/office/officeart/2005/8/layout/hierarchy6"/>
    <dgm:cxn modelId="{BDD7B5AD-49DD-4AF1-A416-5A624C64544C}" type="presParOf" srcId="{4DDE4FB1-E8E9-47BC-9A70-DD781D2015A2}" destId="{519E19E9-5106-4910-A9B0-230562F9BE3C}" srcOrd="4" destOrd="0" presId="urn:microsoft.com/office/officeart/2005/8/layout/hierarchy6"/>
    <dgm:cxn modelId="{E17C0872-4E50-45C0-8CF9-C65D25923B87}" type="presParOf" srcId="{519E19E9-5106-4910-A9B0-230562F9BE3C}" destId="{AB213B80-285F-45CB-8348-0427340C9C49}" srcOrd="0" destOrd="0" presId="urn:microsoft.com/office/officeart/2005/8/layout/hierarchy6"/>
    <dgm:cxn modelId="{95EE3120-7674-4E16-BB95-9142059B1F6D}" type="presParOf" srcId="{519E19E9-5106-4910-A9B0-230562F9BE3C}" destId="{25FA00EE-C581-4E84-B406-F20A0570B02C}" srcOrd="1" destOrd="0" presId="urn:microsoft.com/office/officeart/2005/8/layout/hierarchy6"/>
    <dgm:cxn modelId="{0A0EC202-727C-41D4-B656-66FEE5075C0C}" type="presParOf" srcId="{4DDE4FB1-E8E9-47BC-9A70-DD781D2015A2}" destId="{29E0F447-9014-4D58-83B9-76C6D757AA0E}" srcOrd="5" destOrd="0" presId="urn:microsoft.com/office/officeart/2005/8/layout/hierarchy6"/>
    <dgm:cxn modelId="{4B2AE33A-F540-4ABE-AC1F-6210B6C94EE0}" type="presParOf" srcId="{29E0F447-9014-4D58-83B9-76C6D757AA0E}" destId="{301739F6-035C-4C50-A2F0-9246404C3A1A}" srcOrd="0" destOrd="0" presId="urn:microsoft.com/office/officeart/2005/8/layout/hierarchy6"/>
    <dgm:cxn modelId="{413C1C9A-9804-40EE-9DA5-EFB95B71FB6D}" type="presParOf" srcId="{4DDE4FB1-E8E9-47BC-9A70-DD781D2015A2}" destId="{839D5A7C-CBE1-4A58-B200-174BA37E4304}" srcOrd="6" destOrd="0" presId="urn:microsoft.com/office/officeart/2005/8/layout/hierarchy6"/>
    <dgm:cxn modelId="{5D5FDA66-97BB-4E34-9854-CDCC689348E0}" type="presParOf" srcId="{839D5A7C-CBE1-4A58-B200-174BA37E4304}" destId="{8A8B984E-5740-4F97-8849-25B769E45766}" srcOrd="0" destOrd="0" presId="urn:microsoft.com/office/officeart/2005/8/layout/hierarchy6"/>
    <dgm:cxn modelId="{C67A71C0-6C85-4FA8-9045-0004C07C4EE6}" type="presParOf" srcId="{839D5A7C-CBE1-4A58-B200-174BA37E4304}" destId="{46E5DBAE-4511-4AF7-8672-6F0D62905F0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8B984E-5740-4F97-8849-25B769E45766}">
      <dsp:nvSpPr>
        <dsp:cNvPr id="0" name=""/>
        <dsp:cNvSpPr/>
      </dsp:nvSpPr>
      <dsp:spPr>
        <a:xfrm>
          <a:off x="0" y="3488062"/>
          <a:ext cx="10265434" cy="552368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Recurrence</a:t>
          </a:r>
        </a:p>
      </dsp:txBody>
      <dsp:txXfrm>
        <a:off x="0" y="3488062"/>
        <a:ext cx="3079630" cy="552368"/>
      </dsp:txXfrm>
    </dsp:sp>
    <dsp:sp modelId="{AB213B80-285F-45CB-8348-0427340C9C49}">
      <dsp:nvSpPr>
        <dsp:cNvPr id="0" name=""/>
        <dsp:cNvSpPr/>
      </dsp:nvSpPr>
      <dsp:spPr>
        <a:xfrm>
          <a:off x="0" y="2844880"/>
          <a:ext cx="10265434" cy="552368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Response</a:t>
          </a:r>
        </a:p>
      </dsp:txBody>
      <dsp:txXfrm>
        <a:off x="0" y="2844880"/>
        <a:ext cx="3079630" cy="552368"/>
      </dsp:txXfrm>
    </dsp:sp>
    <dsp:sp modelId="{03FBC03E-5042-4E62-B62D-69CED68633BF}">
      <dsp:nvSpPr>
        <dsp:cNvPr id="0" name=""/>
        <dsp:cNvSpPr/>
      </dsp:nvSpPr>
      <dsp:spPr>
        <a:xfrm>
          <a:off x="0" y="2179306"/>
          <a:ext cx="10265434" cy="552368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Medication</a:t>
          </a:r>
        </a:p>
      </dsp:txBody>
      <dsp:txXfrm>
        <a:off x="0" y="2179306"/>
        <a:ext cx="3079630" cy="552368"/>
      </dsp:txXfrm>
    </dsp:sp>
    <dsp:sp modelId="{E9A494C3-EC20-4E5E-A9C6-5258C0E2DE04}">
      <dsp:nvSpPr>
        <dsp:cNvPr id="0" name=""/>
        <dsp:cNvSpPr/>
      </dsp:nvSpPr>
      <dsp:spPr>
        <a:xfrm>
          <a:off x="0" y="1534876"/>
          <a:ext cx="10265434" cy="552368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Number of patients (male/female)</a:t>
          </a:r>
        </a:p>
      </dsp:txBody>
      <dsp:txXfrm>
        <a:off x="0" y="1534876"/>
        <a:ext cx="3079630" cy="552368"/>
      </dsp:txXfrm>
    </dsp:sp>
    <dsp:sp modelId="{6386C23A-791D-4052-832E-133CFFAE900C}">
      <dsp:nvSpPr>
        <dsp:cNvPr id="0" name=""/>
        <dsp:cNvSpPr/>
      </dsp:nvSpPr>
      <dsp:spPr>
        <a:xfrm>
          <a:off x="4661126" y="158090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Total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40 (18/22)</a:t>
          </a:r>
        </a:p>
      </dsp:txBody>
      <dsp:txXfrm>
        <a:off x="4674608" y="1594388"/>
        <a:ext cx="663496" cy="433343"/>
      </dsp:txXfrm>
    </dsp:sp>
    <dsp:sp modelId="{CB62F717-4D21-4191-83BE-599449C4224F}">
      <dsp:nvSpPr>
        <dsp:cNvPr id="0" name=""/>
        <dsp:cNvSpPr/>
      </dsp:nvSpPr>
      <dsp:spPr>
        <a:xfrm>
          <a:off x="3211159" y="2041214"/>
          <a:ext cx="1795197" cy="184122"/>
        </a:xfrm>
        <a:custGeom>
          <a:avLst/>
          <a:gdLst/>
          <a:ahLst/>
          <a:cxnLst/>
          <a:rect l="0" t="0" r="0" b="0"/>
          <a:pathLst>
            <a:path>
              <a:moveTo>
                <a:pt x="1795197" y="0"/>
              </a:moveTo>
              <a:lnTo>
                <a:pt x="1795197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FE438-C52B-45E2-9E28-AF6E313B7E98}">
      <dsp:nvSpPr>
        <dsp:cNvPr id="0" name=""/>
        <dsp:cNvSpPr/>
      </dsp:nvSpPr>
      <dsp:spPr>
        <a:xfrm>
          <a:off x="2865928" y="222533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Venlafaxin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20 (7/13)</a:t>
          </a:r>
        </a:p>
      </dsp:txBody>
      <dsp:txXfrm>
        <a:off x="2879410" y="2238818"/>
        <a:ext cx="663496" cy="433343"/>
      </dsp:txXfrm>
    </dsp:sp>
    <dsp:sp modelId="{01D01D45-AAE1-494C-8513-F9ECD1750CB7}">
      <dsp:nvSpPr>
        <dsp:cNvPr id="0" name=""/>
        <dsp:cNvSpPr/>
      </dsp:nvSpPr>
      <dsp:spPr>
        <a:xfrm>
          <a:off x="2313560" y="2685644"/>
          <a:ext cx="897598" cy="184122"/>
        </a:xfrm>
        <a:custGeom>
          <a:avLst/>
          <a:gdLst/>
          <a:ahLst/>
          <a:cxnLst/>
          <a:rect l="0" t="0" r="0" b="0"/>
          <a:pathLst>
            <a:path>
              <a:moveTo>
                <a:pt x="897598" y="0"/>
              </a:moveTo>
              <a:lnTo>
                <a:pt x="897598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571B8-47B1-43D9-90F3-B9FCE088758C}">
      <dsp:nvSpPr>
        <dsp:cNvPr id="0" name=""/>
        <dsp:cNvSpPr/>
      </dsp:nvSpPr>
      <dsp:spPr>
        <a:xfrm>
          <a:off x="1968329" y="286976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Responder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9 (4/5)</a:t>
          </a:r>
        </a:p>
      </dsp:txBody>
      <dsp:txXfrm>
        <a:off x="1981811" y="2883248"/>
        <a:ext cx="663496" cy="433343"/>
      </dsp:txXfrm>
    </dsp:sp>
    <dsp:sp modelId="{BA4D46AC-C08B-46D7-903F-1ED9205FDE21}">
      <dsp:nvSpPr>
        <dsp:cNvPr id="0" name=""/>
        <dsp:cNvSpPr/>
      </dsp:nvSpPr>
      <dsp:spPr>
        <a:xfrm>
          <a:off x="1864760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448799" y="0"/>
              </a:moveTo>
              <a:lnTo>
                <a:pt x="448799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E7B9E-30BE-411B-82AD-1A9BF13F5FB6}">
      <dsp:nvSpPr>
        <dsp:cNvPr id="0" name=""/>
        <dsp:cNvSpPr/>
      </dsp:nvSpPr>
      <dsp:spPr>
        <a:xfrm>
          <a:off x="1519530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First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4 (1/3)</a:t>
          </a:r>
        </a:p>
      </dsp:txBody>
      <dsp:txXfrm>
        <a:off x="1533012" y="3527678"/>
        <a:ext cx="663496" cy="433343"/>
      </dsp:txXfrm>
    </dsp:sp>
    <dsp:sp modelId="{13462C4B-FF57-4AD7-A058-FD67C5ECBD70}">
      <dsp:nvSpPr>
        <dsp:cNvPr id="0" name=""/>
        <dsp:cNvSpPr/>
      </dsp:nvSpPr>
      <dsp:spPr>
        <a:xfrm>
          <a:off x="2313560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448799" y="92061"/>
              </a:lnTo>
              <a:lnTo>
                <a:pt x="448799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3A68C-BFAD-483E-A0A1-7E2952907E41}">
      <dsp:nvSpPr>
        <dsp:cNvPr id="0" name=""/>
        <dsp:cNvSpPr/>
      </dsp:nvSpPr>
      <dsp:spPr>
        <a:xfrm>
          <a:off x="2417129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Recurrent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5 (3/2)</a:t>
          </a:r>
        </a:p>
      </dsp:txBody>
      <dsp:txXfrm>
        <a:off x="2430611" y="3527678"/>
        <a:ext cx="663496" cy="433343"/>
      </dsp:txXfrm>
    </dsp:sp>
    <dsp:sp modelId="{926BECA7-47BE-45FA-876F-779BD7DBFBF8}">
      <dsp:nvSpPr>
        <dsp:cNvPr id="0" name=""/>
        <dsp:cNvSpPr/>
      </dsp:nvSpPr>
      <dsp:spPr>
        <a:xfrm>
          <a:off x="3211159" y="2685644"/>
          <a:ext cx="939882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939882" y="92061"/>
              </a:lnTo>
              <a:lnTo>
                <a:pt x="939882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AA130-A5D4-404E-A71F-9E65F0FCF890}">
      <dsp:nvSpPr>
        <dsp:cNvPr id="0" name=""/>
        <dsp:cNvSpPr/>
      </dsp:nvSpPr>
      <dsp:spPr>
        <a:xfrm>
          <a:off x="3805811" y="286976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Nonresponder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11 (3/8)</a:t>
          </a:r>
        </a:p>
      </dsp:txBody>
      <dsp:txXfrm>
        <a:off x="3819293" y="2883248"/>
        <a:ext cx="663496" cy="433343"/>
      </dsp:txXfrm>
    </dsp:sp>
    <dsp:sp modelId="{940A428A-1050-4E9A-95FA-69F8402C79E9}">
      <dsp:nvSpPr>
        <dsp:cNvPr id="0" name=""/>
        <dsp:cNvSpPr/>
      </dsp:nvSpPr>
      <dsp:spPr>
        <a:xfrm>
          <a:off x="3659958" y="3330074"/>
          <a:ext cx="491083" cy="184122"/>
        </a:xfrm>
        <a:custGeom>
          <a:avLst/>
          <a:gdLst/>
          <a:ahLst/>
          <a:cxnLst/>
          <a:rect l="0" t="0" r="0" b="0"/>
          <a:pathLst>
            <a:path>
              <a:moveTo>
                <a:pt x="491083" y="0"/>
              </a:moveTo>
              <a:lnTo>
                <a:pt x="491083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5C6A6-0DBE-441B-A153-43E3CED95132}">
      <dsp:nvSpPr>
        <dsp:cNvPr id="0" name=""/>
        <dsp:cNvSpPr/>
      </dsp:nvSpPr>
      <dsp:spPr>
        <a:xfrm>
          <a:off x="3314728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First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4 (0/4)</a:t>
          </a:r>
        </a:p>
      </dsp:txBody>
      <dsp:txXfrm>
        <a:off x="3328210" y="3527678"/>
        <a:ext cx="663496" cy="433343"/>
      </dsp:txXfrm>
    </dsp:sp>
    <dsp:sp modelId="{50FB9C97-9704-4F68-AD44-F4EB2EBD280A}">
      <dsp:nvSpPr>
        <dsp:cNvPr id="0" name=""/>
        <dsp:cNvSpPr/>
      </dsp:nvSpPr>
      <dsp:spPr>
        <a:xfrm>
          <a:off x="4151041" y="3330074"/>
          <a:ext cx="406515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406515" y="92061"/>
              </a:lnTo>
              <a:lnTo>
                <a:pt x="406515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AF284-1B1E-40D7-9249-0AE56AF20C4B}">
      <dsp:nvSpPr>
        <dsp:cNvPr id="0" name=""/>
        <dsp:cNvSpPr/>
      </dsp:nvSpPr>
      <dsp:spPr>
        <a:xfrm>
          <a:off x="4212327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Recurrent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7 (3/4)</a:t>
          </a:r>
        </a:p>
      </dsp:txBody>
      <dsp:txXfrm>
        <a:off x="4225809" y="3527678"/>
        <a:ext cx="663496" cy="433343"/>
      </dsp:txXfrm>
    </dsp:sp>
    <dsp:sp modelId="{12B67CF8-AFA3-43D5-828A-9F70630EBB3F}">
      <dsp:nvSpPr>
        <dsp:cNvPr id="0" name=""/>
        <dsp:cNvSpPr/>
      </dsp:nvSpPr>
      <dsp:spPr>
        <a:xfrm>
          <a:off x="5006357" y="2041214"/>
          <a:ext cx="1795197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1795197" y="92061"/>
              </a:lnTo>
              <a:lnTo>
                <a:pt x="1795197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C09F7-289D-45F8-B5FC-6529CA8F37AF}">
      <dsp:nvSpPr>
        <dsp:cNvPr id="0" name=""/>
        <dsp:cNvSpPr/>
      </dsp:nvSpPr>
      <dsp:spPr>
        <a:xfrm>
          <a:off x="6456324" y="222533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Imipramine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20 (11/9)</a:t>
          </a:r>
        </a:p>
      </dsp:txBody>
      <dsp:txXfrm>
        <a:off x="6469806" y="2238818"/>
        <a:ext cx="663496" cy="433343"/>
      </dsp:txXfrm>
    </dsp:sp>
    <dsp:sp modelId="{0D4B4FF4-DE0B-4082-82C2-ACC2744B5FF8}">
      <dsp:nvSpPr>
        <dsp:cNvPr id="0" name=""/>
        <dsp:cNvSpPr/>
      </dsp:nvSpPr>
      <dsp:spPr>
        <a:xfrm>
          <a:off x="5903956" y="2685644"/>
          <a:ext cx="897598" cy="184122"/>
        </a:xfrm>
        <a:custGeom>
          <a:avLst/>
          <a:gdLst/>
          <a:ahLst/>
          <a:cxnLst/>
          <a:rect l="0" t="0" r="0" b="0"/>
          <a:pathLst>
            <a:path>
              <a:moveTo>
                <a:pt x="897598" y="0"/>
              </a:moveTo>
              <a:lnTo>
                <a:pt x="897598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A661B-C14D-4CEF-8E42-406820F14A04}">
      <dsp:nvSpPr>
        <dsp:cNvPr id="0" name=""/>
        <dsp:cNvSpPr/>
      </dsp:nvSpPr>
      <dsp:spPr>
        <a:xfrm>
          <a:off x="5558725" y="286976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Responder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5 (2/3)</a:t>
          </a:r>
        </a:p>
      </dsp:txBody>
      <dsp:txXfrm>
        <a:off x="5572207" y="2883248"/>
        <a:ext cx="663496" cy="433343"/>
      </dsp:txXfrm>
    </dsp:sp>
    <dsp:sp modelId="{85F85F25-FB98-4976-9A96-3E61713B0D7D}">
      <dsp:nvSpPr>
        <dsp:cNvPr id="0" name=""/>
        <dsp:cNvSpPr/>
      </dsp:nvSpPr>
      <dsp:spPr>
        <a:xfrm>
          <a:off x="5455156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448799" y="0"/>
              </a:moveTo>
              <a:lnTo>
                <a:pt x="448799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29480-EF42-46C7-B864-8A13D7A6D326}">
      <dsp:nvSpPr>
        <dsp:cNvPr id="0" name=""/>
        <dsp:cNvSpPr/>
      </dsp:nvSpPr>
      <dsp:spPr>
        <a:xfrm>
          <a:off x="5109926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First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3 (1/2)</a:t>
          </a:r>
        </a:p>
      </dsp:txBody>
      <dsp:txXfrm>
        <a:off x="5123408" y="3527678"/>
        <a:ext cx="663496" cy="433343"/>
      </dsp:txXfrm>
    </dsp:sp>
    <dsp:sp modelId="{BE7FABAB-7BAF-45A8-AB23-CB6ABC167423}">
      <dsp:nvSpPr>
        <dsp:cNvPr id="0" name=""/>
        <dsp:cNvSpPr/>
      </dsp:nvSpPr>
      <dsp:spPr>
        <a:xfrm>
          <a:off x="5903956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448799" y="92061"/>
              </a:lnTo>
              <a:lnTo>
                <a:pt x="448799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CEAFD-F94D-4498-A692-206E166FB423}">
      <dsp:nvSpPr>
        <dsp:cNvPr id="0" name=""/>
        <dsp:cNvSpPr/>
      </dsp:nvSpPr>
      <dsp:spPr>
        <a:xfrm>
          <a:off x="6007525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Recurrent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2 (1/1)</a:t>
          </a:r>
        </a:p>
      </dsp:txBody>
      <dsp:txXfrm>
        <a:off x="6021007" y="3527678"/>
        <a:ext cx="663496" cy="433343"/>
      </dsp:txXfrm>
    </dsp:sp>
    <dsp:sp modelId="{90773717-7D18-420D-8E08-10EB57AF4F6E}">
      <dsp:nvSpPr>
        <dsp:cNvPr id="0" name=""/>
        <dsp:cNvSpPr/>
      </dsp:nvSpPr>
      <dsp:spPr>
        <a:xfrm>
          <a:off x="6801554" y="2685644"/>
          <a:ext cx="897598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897598" y="92061"/>
              </a:lnTo>
              <a:lnTo>
                <a:pt x="897598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3D920-9AE9-41FA-8EE5-417085FEC07E}">
      <dsp:nvSpPr>
        <dsp:cNvPr id="0" name=""/>
        <dsp:cNvSpPr/>
      </dsp:nvSpPr>
      <dsp:spPr>
        <a:xfrm>
          <a:off x="7353923" y="286976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Nonresponder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15 (9/6)</a:t>
          </a:r>
        </a:p>
      </dsp:txBody>
      <dsp:txXfrm>
        <a:off x="7367405" y="2883248"/>
        <a:ext cx="663496" cy="433343"/>
      </dsp:txXfrm>
    </dsp:sp>
    <dsp:sp modelId="{A0E582E6-B1BA-4AD3-9C61-37C7CA27A5E1}">
      <dsp:nvSpPr>
        <dsp:cNvPr id="0" name=""/>
        <dsp:cNvSpPr/>
      </dsp:nvSpPr>
      <dsp:spPr>
        <a:xfrm>
          <a:off x="7250354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448799" y="0"/>
              </a:moveTo>
              <a:lnTo>
                <a:pt x="448799" y="92061"/>
              </a:lnTo>
              <a:lnTo>
                <a:pt x="0" y="92061"/>
              </a:lnTo>
              <a:lnTo>
                <a:pt x="0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87EE1-8169-4A52-ABBB-E5BF5FAA85A5}">
      <dsp:nvSpPr>
        <dsp:cNvPr id="0" name=""/>
        <dsp:cNvSpPr/>
      </dsp:nvSpPr>
      <dsp:spPr>
        <a:xfrm>
          <a:off x="6905124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First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3 (3/0)</a:t>
          </a:r>
        </a:p>
      </dsp:txBody>
      <dsp:txXfrm>
        <a:off x="6918606" y="3527678"/>
        <a:ext cx="663496" cy="433343"/>
      </dsp:txXfrm>
    </dsp:sp>
    <dsp:sp modelId="{28FD8A53-3B12-4E11-B37E-EBD9841EAF35}">
      <dsp:nvSpPr>
        <dsp:cNvPr id="0" name=""/>
        <dsp:cNvSpPr/>
      </dsp:nvSpPr>
      <dsp:spPr>
        <a:xfrm>
          <a:off x="7699153" y="3330074"/>
          <a:ext cx="448799" cy="1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1"/>
              </a:lnTo>
              <a:lnTo>
                <a:pt x="448799" y="92061"/>
              </a:lnTo>
              <a:lnTo>
                <a:pt x="448799" y="184122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DBB4D-4628-4E6D-A508-8EEA3B3D204E}">
      <dsp:nvSpPr>
        <dsp:cNvPr id="0" name=""/>
        <dsp:cNvSpPr/>
      </dsp:nvSpPr>
      <dsp:spPr>
        <a:xfrm>
          <a:off x="7802722" y="3514196"/>
          <a:ext cx="690460" cy="46030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Recurrent episode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12 (6/6)</a:t>
          </a:r>
        </a:p>
      </dsp:txBody>
      <dsp:txXfrm>
        <a:off x="7816204" y="3527678"/>
        <a:ext cx="663496" cy="433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</Company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Ambrée</dc:creator>
  <cp:lastModifiedBy>sharathbabum</cp:lastModifiedBy>
  <cp:revision>3</cp:revision>
  <cp:lastPrinted>2015-05-13T10:13:00Z</cp:lastPrinted>
  <dcterms:created xsi:type="dcterms:W3CDTF">2015-09-30T15:16:00Z</dcterms:created>
  <dcterms:modified xsi:type="dcterms:W3CDTF">2015-10-03T12:48:00Z</dcterms:modified>
</cp:coreProperties>
</file>